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08B95" w14:textId="77777777" w:rsidR="0068331B" w:rsidRDefault="005855BE">
      <w:pPr>
        <w:rPr>
          <w:b/>
          <w:bCs/>
          <w:sz w:val="28"/>
          <w:szCs w:val="28"/>
        </w:rPr>
      </w:pPr>
      <w:r>
        <w:rPr>
          <w:noProof/>
        </w:rPr>
        <w:drawing>
          <wp:inline distT="0" distB="0" distL="0" distR="0" wp14:anchorId="70B084C4" wp14:editId="3EE238CE">
            <wp:extent cx="1141730" cy="1701800"/>
            <wp:effectExtent l="0" t="0" r="1270" b="0"/>
            <wp:docPr id="1081462785" name="Afbeelding 1081462785"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462785" name="Afbeelding 1081462785" descr="Afbeelding met tekst, Lettertype, Graphics, grafische vormgeving&#10;&#10;Automatisch gegenereerde beschrijving"/>
                    <pic:cNvPicPr>
                      <a:picLocks noChangeAspect="1"/>
                    </pic:cNvPicPr>
                  </pic:nvPicPr>
                  <pic:blipFill>
                    <a:blip r:embed="rId5"/>
                    <a:stretch>
                      <a:fillRect/>
                    </a:stretch>
                  </pic:blipFill>
                  <pic:spPr>
                    <a:xfrm>
                      <a:off x="0" y="0"/>
                      <a:ext cx="1141730" cy="1701800"/>
                    </a:xfrm>
                    <a:prstGeom prst="rect">
                      <a:avLst/>
                    </a:prstGeom>
                  </pic:spPr>
                </pic:pic>
              </a:graphicData>
            </a:graphic>
          </wp:inline>
        </w:drawing>
      </w:r>
    </w:p>
    <w:p w14:paraId="6FEBB2DA" w14:textId="5FAD2419" w:rsidR="005855BE" w:rsidRDefault="005855BE">
      <w:pPr>
        <w:rPr>
          <w:b/>
          <w:bCs/>
          <w:sz w:val="28"/>
          <w:szCs w:val="28"/>
        </w:rPr>
      </w:pPr>
      <w:r w:rsidRPr="005855BE">
        <w:rPr>
          <w:b/>
          <w:bCs/>
          <w:sz w:val="28"/>
          <w:szCs w:val="28"/>
        </w:rPr>
        <w:t xml:space="preserve"> </w:t>
      </w:r>
      <w:r w:rsidRPr="007767ED">
        <w:rPr>
          <w:b/>
          <w:bCs/>
          <w:sz w:val="36"/>
          <w:szCs w:val="36"/>
        </w:rPr>
        <w:t>Jaarplan 202</w:t>
      </w:r>
      <w:r w:rsidR="00F86C51">
        <w:rPr>
          <w:b/>
          <w:bCs/>
          <w:sz w:val="36"/>
          <w:szCs w:val="36"/>
        </w:rPr>
        <w:t xml:space="preserve">6  </w:t>
      </w:r>
    </w:p>
    <w:p w14:paraId="55B6274F" w14:textId="170908AD" w:rsidR="003D0D0E" w:rsidRPr="00B4197E" w:rsidRDefault="003D0D0E">
      <w:r w:rsidRPr="00B4197E">
        <w:t xml:space="preserve">De BSG </w:t>
      </w:r>
      <w:r w:rsidR="008B5A44">
        <w:t xml:space="preserve"> </w:t>
      </w:r>
      <w:r w:rsidRPr="00B4197E">
        <w:t>is als belangenvereniging voor senioren, aangesloten bij de koepelorganisatie Senioren Brabant-Zeeland.</w:t>
      </w:r>
      <w:r w:rsidR="005855BE">
        <w:t xml:space="preserve"> </w:t>
      </w:r>
      <w:r w:rsidRPr="00B4197E">
        <w:t>De BSG is een actieve vereniging</w:t>
      </w:r>
      <w:r w:rsidR="008B5A44">
        <w:t xml:space="preserve"> in Geffen</w:t>
      </w:r>
      <w:r w:rsidRPr="00B4197E">
        <w:t xml:space="preserve"> met ruim 37</w:t>
      </w:r>
      <w:r w:rsidR="00D07F0B">
        <w:t xml:space="preserve">5 </w:t>
      </w:r>
      <w:r w:rsidRPr="00B4197E">
        <w:t>leden.  Aantal vrouwen: 23</w:t>
      </w:r>
      <w:r w:rsidR="00473818">
        <w:t xml:space="preserve">7 </w:t>
      </w:r>
      <w:r w:rsidRPr="00B4197E">
        <w:t>met een gemiddelde leeftijd van 76 jaar en we tellen 13</w:t>
      </w:r>
      <w:r w:rsidR="00D07F0B">
        <w:t xml:space="preserve">5 </w:t>
      </w:r>
      <w:r w:rsidRPr="00B4197E">
        <w:t>mannen, met een gemiddelde leeftijd van 77 jaar.</w:t>
      </w:r>
    </w:p>
    <w:p w14:paraId="5967648D" w14:textId="77777777" w:rsidR="00FC29D9" w:rsidRDefault="005E5AFA">
      <w:r w:rsidRPr="00B4197E">
        <w:t>Onderstaand beschrijven we in het kort de belangrijkste activiteiten voor 202</w:t>
      </w:r>
      <w:r w:rsidR="00D07F0B">
        <w:t>6</w:t>
      </w:r>
      <w:r w:rsidRPr="00B4197E">
        <w:t>. Voor het bestuur w</w:t>
      </w:r>
      <w:r w:rsidR="00D07F0B">
        <w:t xml:space="preserve">as </w:t>
      </w:r>
      <w:r w:rsidR="00A72713">
        <w:t xml:space="preserve">2025 </w:t>
      </w:r>
      <w:r w:rsidRPr="00B4197E">
        <w:t xml:space="preserve">een uitdagend jaar door het vertrek van twee leden </w:t>
      </w:r>
      <w:r w:rsidR="00A72713">
        <w:t>en onze voorzitter</w:t>
      </w:r>
      <w:r w:rsidR="00613030">
        <w:t>.</w:t>
      </w:r>
      <w:r w:rsidR="00F43E39" w:rsidRPr="00B4197E">
        <w:t xml:space="preserve"> </w:t>
      </w:r>
      <w:r w:rsidRPr="00B4197E">
        <w:t xml:space="preserve"> We hopen uiteraard dat we in onze ledenvergadering van maart </w:t>
      </w:r>
      <w:r w:rsidR="0063483F">
        <w:t xml:space="preserve">2026 </w:t>
      </w:r>
      <w:r w:rsidR="0063483F" w:rsidRPr="00B4197E">
        <w:t>de</w:t>
      </w:r>
      <w:r w:rsidRPr="00B4197E">
        <w:t xml:space="preserve"> </w:t>
      </w:r>
      <w:r w:rsidR="00F23176">
        <w:t xml:space="preserve">verschillende </w:t>
      </w:r>
      <w:r w:rsidRPr="00B4197E">
        <w:t>vacature</w:t>
      </w:r>
      <w:r w:rsidR="00F23176">
        <w:t xml:space="preserve">s </w:t>
      </w:r>
      <w:r w:rsidRPr="00B4197E">
        <w:t>hebben kunnen invullen</w:t>
      </w:r>
      <w:bookmarkStart w:id="0" w:name="_Hlk186461413"/>
      <w:r w:rsidRPr="00B4197E">
        <w:t xml:space="preserve">. </w:t>
      </w:r>
      <w:r w:rsidR="0063483F">
        <w:t xml:space="preserve">Vooralsnog is het een erg grote uitdaging om nieuwe mensen te vinden in het bestuur of als vrijwilliger. </w:t>
      </w:r>
      <w:r w:rsidR="0039766D">
        <w:t xml:space="preserve">In verband daarmee nemen we in ons jaarplan voor 2026 geen </w:t>
      </w:r>
      <w:r w:rsidR="00482A9C">
        <w:t xml:space="preserve">nieuwe activiteiten op. </w:t>
      </w:r>
    </w:p>
    <w:p w14:paraId="57A05BEE" w14:textId="1B5FD716" w:rsidR="00F43E39" w:rsidRPr="00B4197E" w:rsidRDefault="00AA5A74">
      <w:r>
        <w:t xml:space="preserve">In 2026 zal ook voor ons als BSG </w:t>
      </w:r>
      <w:r w:rsidR="00650D55">
        <w:t xml:space="preserve">het </w:t>
      </w:r>
      <w:r w:rsidR="001D5357">
        <w:t xml:space="preserve">dorpshuis Het </w:t>
      </w:r>
      <w:r>
        <w:t xml:space="preserve">Oude Klooster vanwege de </w:t>
      </w:r>
      <w:r w:rsidR="00650D55">
        <w:t>aangekondigde</w:t>
      </w:r>
      <w:r>
        <w:t xml:space="preserve"> ver</w:t>
      </w:r>
      <w:r w:rsidR="001D5357">
        <w:t>duurzaming en interne verbouwing na de zomer</w:t>
      </w:r>
      <w:r w:rsidR="00A040F5">
        <w:t>,</w:t>
      </w:r>
      <w:r w:rsidR="001D5357">
        <w:t xml:space="preserve"> </w:t>
      </w:r>
      <w:r w:rsidR="00EE3170">
        <w:t>niet beschikbaar zijn voor ten minste 6 maanden. We zijn in overleg voor een tijdelijke verplaatsing van onze activiteiten naar</w:t>
      </w:r>
      <w:r w:rsidR="00A040F5">
        <w:t xml:space="preserve"> het dorpshuis de Koppellinck. We verwachten met de kennis van nu</w:t>
      </w:r>
      <w:r w:rsidR="00550F1B">
        <w:t>,</w:t>
      </w:r>
      <w:r w:rsidR="00A040F5">
        <w:t xml:space="preserve"> </w:t>
      </w:r>
      <w:r w:rsidR="003161F7">
        <w:t xml:space="preserve">dat de meeste reguliere activiteiten </w:t>
      </w:r>
      <w:r w:rsidR="00550F1B">
        <w:t>voortgezet kunnen worden.</w:t>
      </w:r>
      <w:r w:rsidR="00FC29D9">
        <w:t xml:space="preserve"> In onze begroting 2026 hebben ook een Pm post opgenomen voor niet voorziene kosten in verband met de verhuizing of tijdelijke verplaatsing van activiteiten. Het huidige weerstandsvermogen van de BSG is voldoende om een en ander te kunnen opvangen.</w:t>
      </w:r>
    </w:p>
    <w:bookmarkEnd w:id="0"/>
    <w:p w14:paraId="748E27FB" w14:textId="1D9E519F" w:rsidR="00696FF2" w:rsidRDefault="00696FF2" w:rsidP="00696FF2">
      <w:pPr>
        <w:widowControl w:val="0"/>
        <w:autoSpaceDE w:val="0"/>
        <w:autoSpaceDN w:val="0"/>
        <w:spacing w:after="0" w:line="240" w:lineRule="auto"/>
        <w:rPr>
          <w:rFonts w:eastAsia="Arial" w:cstheme="minorHAnsi"/>
          <w:b/>
          <w:bCs/>
          <w:kern w:val="0"/>
          <w:lang w:eastAsia="nl-NL" w:bidi="nl-NL"/>
          <w14:ligatures w14:val="none"/>
        </w:rPr>
      </w:pPr>
      <w:r w:rsidRPr="00B4197E">
        <w:rPr>
          <w:rFonts w:eastAsia="Arial" w:cstheme="minorHAnsi"/>
          <w:b/>
          <w:bCs/>
          <w:kern w:val="0"/>
          <w:lang w:eastAsia="nl-NL" w:bidi="nl-NL"/>
          <w14:ligatures w14:val="none"/>
        </w:rPr>
        <w:t xml:space="preserve">Samengevat zijn </w:t>
      </w:r>
      <w:r w:rsidR="00F43E39" w:rsidRPr="00B4197E">
        <w:rPr>
          <w:rFonts w:eastAsia="Arial" w:cstheme="minorHAnsi"/>
          <w:b/>
          <w:bCs/>
          <w:kern w:val="0"/>
          <w:lang w:eastAsia="nl-NL" w:bidi="nl-NL"/>
          <w14:ligatures w14:val="none"/>
        </w:rPr>
        <w:t xml:space="preserve">de </w:t>
      </w:r>
      <w:r w:rsidRPr="00B4197E">
        <w:rPr>
          <w:rFonts w:eastAsia="Arial" w:cstheme="minorHAnsi"/>
          <w:b/>
          <w:bCs/>
          <w:kern w:val="0"/>
          <w:lang w:eastAsia="nl-NL" w:bidi="nl-NL"/>
          <w14:ligatures w14:val="none"/>
        </w:rPr>
        <w:t>kernactiviteiten</w:t>
      </w:r>
      <w:r w:rsidR="00F43E39" w:rsidRPr="00B4197E">
        <w:rPr>
          <w:rFonts w:eastAsia="Arial" w:cstheme="minorHAnsi"/>
          <w:b/>
          <w:bCs/>
          <w:kern w:val="0"/>
          <w:lang w:eastAsia="nl-NL" w:bidi="nl-NL"/>
          <w14:ligatures w14:val="none"/>
        </w:rPr>
        <w:t xml:space="preserve"> van de BSG</w:t>
      </w:r>
      <w:r w:rsidRPr="00B4197E">
        <w:rPr>
          <w:rFonts w:eastAsia="Arial" w:cstheme="minorHAnsi"/>
          <w:b/>
          <w:bCs/>
          <w:kern w:val="0"/>
          <w:lang w:eastAsia="nl-NL" w:bidi="nl-NL"/>
          <w14:ligatures w14:val="none"/>
        </w:rPr>
        <w:t xml:space="preserve">: </w:t>
      </w:r>
    </w:p>
    <w:p w14:paraId="0204951A" w14:textId="04D8C550" w:rsidR="00F43E39" w:rsidRPr="00B4197E" w:rsidRDefault="00696FF2" w:rsidP="00F43E39">
      <w:pPr>
        <w:pStyle w:val="Lijstalinea"/>
        <w:widowControl w:val="0"/>
        <w:numPr>
          <w:ilvl w:val="0"/>
          <w:numId w:val="2"/>
        </w:numPr>
        <w:autoSpaceDE w:val="0"/>
        <w:autoSpaceDN w:val="0"/>
        <w:spacing w:after="0" w:line="240" w:lineRule="auto"/>
        <w:rPr>
          <w:rFonts w:eastAsia="Arial" w:cstheme="minorHAnsi"/>
          <w:kern w:val="0"/>
          <w:lang w:eastAsia="nl-NL" w:bidi="nl-NL"/>
          <w14:ligatures w14:val="none"/>
        </w:rPr>
      </w:pPr>
      <w:r w:rsidRPr="00B4197E">
        <w:rPr>
          <w:rFonts w:eastAsia="Arial" w:cstheme="minorHAnsi"/>
          <w:kern w:val="0"/>
          <w:lang w:eastAsia="nl-NL" w:bidi="nl-NL"/>
          <w14:ligatures w14:val="none"/>
        </w:rPr>
        <w:t>Mogelijk maken dat senioren elkaar ontmoeten</w:t>
      </w:r>
      <w:r w:rsidR="00F43E39" w:rsidRPr="00B4197E">
        <w:rPr>
          <w:rFonts w:eastAsia="Arial" w:cstheme="minorHAnsi"/>
          <w:kern w:val="0"/>
          <w:lang w:eastAsia="nl-NL" w:bidi="nl-NL"/>
          <w14:ligatures w14:val="none"/>
        </w:rPr>
        <w:t>.</w:t>
      </w:r>
    </w:p>
    <w:p w14:paraId="0CA0B44F" w14:textId="1E931F48" w:rsidR="00696FF2" w:rsidRPr="00B4197E" w:rsidRDefault="00F43E39" w:rsidP="00F43E39">
      <w:pPr>
        <w:widowControl w:val="0"/>
        <w:autoSpaceDE w:val="0"/>
        <w:autoSpaceDN w:val="0"/>
        <w:spacing w:after="0" w:line="240" w:lineRule="auto"/>
        <w:rPr>
          <w:rFonts w:eastAsia="Arial" w:cstheme="minorHAnsi"/>
          <w:kern w:val="0"/>
          <w:lang w:eastAsia="nl-NL" w:bidi="nl-NL"/>
          <w14:ligatures w14:val="none"/>
        </w:rPr>
      </w:pPr>
      <w:r w:rsidRPr="00B4197E">
        <w:rPr>
          <w:rFonts w:eastAsia="Arial" w:cstheme="minorHAnsi"/>
          <w:kern w:val="0"/>
          <w:lang w:eastAsia="nl-NL" w:bidi="nl-NL"/>
          <w14:ligatures w14:val="none"/>
        </w:rPr>
        <w:t xml:space="preserve">Daarvoor en met de inzet van onze activiteitencommissie, worden voor onze </w:t>
      </w:r>
      <w:r w:rsidR="005855BE" w:rsidRPr="00B4197E">
        <w:rPr>
          <w:rFonts w:eastAsia="Arial" w:cstheme="minorHAnsi"/>
          <w:kern w:val="0"/>
          <w:lang w:eastAsia="nl-NL" w:bidi="nl-NL"/>
          <w14:ligatures w14:val="none"/>
        </w:rPr>
        <w:t>leden het</w:t>
      </w:r>
      <w:r w:rsidRPr="00B4197E">
        <w:rPr>
          <w:rFonts w:eastAsia="Arial" w:cstheme="minorHAnsi"/>
          <w:kern w:val="0"/>
          <w:lang w:eastAsia="nl-NL" w:bidi="nl-NL"/>
          <w14:ligatures w14:val="none"/>
        </w:rPr>
        <w:t xml:space="preserve"> gehele jaar door verschillende activiteiten of bijeenkomsten georganiseerd. Daarvoor kunnen we gebruik maken van de ruimtes in Het Oude Klooster of in MFC de Koppellinck. </w:t>
      </w:r>
      <w:r w:rsidR="002121AD" w:rsidRPr="00B4197E">
        <w:rPr>
          <w:rFonts w:eastAsia="Arial" w:cstheme="minorHAnsi"/>
          <w:kern w:val="0"/>
          <w:lang w:eastAsia="nl-NL" w:bidi="nl-NL"/>
          <w14:ligatures w14:val="none"/>
        </w:rPr>
        <w:br/>
      </w:r>
      <w:r w:rsidRPr="00B4197E">
        <w:rPr>
          <w:rFonts w:eastAsia="Arial" w:cstheme="minorHAnsi"/>
          <w:kern w:val="0"/>
          <w:lang w:eastAsia="nl-NL" w:bidi="nl-NL"/>
          <w14:ligatures w14:val="none"/>
        </w:rPr>
        <w:t>De BSG werkt ook graag samen met andere partijen in Geffen. Bijvoorbeeld Ons Welzijn</w:t>
      </w:r>
      <w:r w:rsidR="00570C44" w:rsidRPr="00B4197E">
        <w:rPr>
          <w:rFonts w:eastAsia="Arial" w:cstheme="minorHAnsi"/>
          <w:kern w:val="0"/>
          <w:lang w:eastAsia="nl-NL" w:bidi="nl-NL"/>
          <w14:ligatures w14:val="none"/>
        </w:rPr>
        <w:t xml:space="preserve"> of de werkgroep Zomerweek voor senioren</w:t>
      </w:r>
      <w:r w:rsidR="005855BE">
        <w:rPr>
          <w:rFonts w:eastAsia="Arial" w:cstheme="minorHAnsi"/>
          <w:kern w:val="0"/>
          <w:lang w:eastAsia="nl-NL" w:bidi="nl-NL"/>
          <w14:ligatures w14:val="none"/>
        </w:rPr>
        <w:t xml:space="preserve"> en Geffen Zorgt</w:t>
      </w:r>
      <w:r w:rsidR="00570C44" w:rsidRPr="00B4197E">
        <w:rPr>
          <w:rFonts w:eastAsia="Arial" w:cstheme="minorHAnsi"/>
          <w:kern w:val="0"/>
          <w:lang w:eastAsia="nl-NL" w:bidi="nl-NL"/>
          <w14:ligatures w14:val="none"/>
        </w:rPr>
        <w:t xml:space="preserve">. In </w:t>
      </w:r>
      <w:r w:rsidR="002121AD" w:rsidRPr="00B4197E">
        <w:rPr>
          <w:rFonts w:eastAsia="Arial" w:cstheme="minorHAnsi"/>
          <w:kern w:val="0"/>
          <w:lang w:eastAsia="nl-NL" w:bidi="nl-NL"/>
          <w14:ligatures w14:val="none"/>
        </w:rPr>
        <w:t xml:space="preserve">bijgaand </w:t>
      </w:r>
      <w:r w:rsidR="00570C44" w:rsidRPr="00B4197E">
        <w:rPr>
          <w:rFonts w:eastAsia="Arial" w:cstheme="minorHAnsi"/>
          <w:kern w:val="0"/>
          <w:lang w:eastAsia="nl-NL" w:bidi="nl-NL"/>
          <w14:ligatures w14:val="none"/>
        </w:rPr>
        <w:t>schema staan de belangrijkste activiteiten kort benoemd</w:t>
      </w:r>
      <w:r w:rsidR="002121AD" w:rsidRPr="00B4197E">
        <w:rPr>
          <w:rFonts w:eastAsia="Arial" w:cstheme="minorHAnsi"/>
          <w:kern w:val="0"/>
          <w:lang w:eastAsia="nl-NL" w:bidi="nl-NL"/>
          <w14:ligatures w14:val="none"/>
        </w:rPr>
        <w:t xml:space="preserve"> voor het verenigingsjaar 202</w:t>
      </w:r>
      <w:r w:rsidR="00482A9C">
        <w:rPr>
          <w:rFonts w:eastAsia="Arial" w:cstheme="minorHAnsi"/>
          <w:kern w:val="0"/>
          <w:lang w:eastAsia="nl-NL" w:bidi="nl-NL"/>
          <w14:ligatures w14:val="none"/>
        </w:rPr>
        <w:t>6</w:t>
      </w:r>
      <w:r w:rsidR="00570C44" w:rsidRPr="00B4197E">
        <w:rPr>
          <w:rFonts w:eastAsia="Arial" w:cstheme="minorHAnsi"/>
          <w:kern w:val="0"/>
          <w:lang w:eastAsia="nl-NL" w:bidi="nl-NL"/>
          <w14:ligatures w14:val="none"/>
        </w:rPr>
        <w:t xml:space="preserve">. </w:t>
      </w:r>
    </w:p>
    <w:p w14:paraId="61358BAC" w14:textId="77777777" w:rsidR="00570C44" w:rsidRPr="00B4197E" w:rsidRDefault="00570C44" w:rsidP="00F43E39">
      <w:pPr>
        <w:widowControl w:val="0"/>
        <w:autoSpaceDE w:val="0"/>
        <w:autoSpaceDN w:val="0"/>
        <w:spacing w:after="0" w:line="240" w:lineRule="auto"/>
        <w:rPr>
          <w:rFonts w:eastAsia="Arial" w:cstheme="minorHAnsi"/>
          <w:kern w:val="0"/>
          <w:lang w:eastAsia="nl-NL" w:bidi="nl-NL"/>
          <w14:ligatures w14:val="none"/>
        </w:rPr>
      </w:pPr>
    </w:p>
    <w:p w14:paraId="3E6FC2B4" w14:textId="5E3C2637" w:rsidR="00570C44" w:rsidRPr="00B4197E" w:rsidRDefault="00696FF2" w:rsidP="00570C44">
      <w:pPr>
        <w:pStyle w:val="Lijstalinea"/>
        <w:widowControl w:val="0"/>
        <w:numPr>
          <w:ilvl w:val="0"/>
          <w:numId w:val="2"/>
        </w:numPr>
        <w:autoSpaceDE w:val="0"/>
        <w:autoSpaceDN w:val="0"/>
        <w:spacing w:after="0" w:line="240" w:lineRule="auto"/>
        <w:rPr>
          <w:rFonts w:eastAsia="Arial" w:cstheme="minorHAnsi"/>
          <w:kern w:val="0"/>
          <w:lang w:eastAsia="nl-NL" w:bidi="nl-NL"/>
          <w14:ligatures w14:val="none"/>
        </w:rPr>
      </w:pPr>
      <w:r w:rsidRPr="00B4197E">
        <w:rPr>
          <w:rFonts w:eastAsia="Arial" w:cstheme="minorHAnsi"/>
          <w:kern w:val="0"/>
          <w:lang w:eastAsia="nl-NL" w:bidi="nl-NL"/>
          <w14:ligatures w14:val="none"/>
        </w:rPr>
        <w:t xml:space="preserve">Adequate belangenbehartiging </w:t>
      </w:r>
    </w:p>
    <w:p w14:paraId="79D9F114" w14:textId="470E551F" w:rsidR="00696FF2" w:rsidRPr="00B4197E" w:rsidRDefault="00570C44" w:rsidP="00570C44">
      <w:pPr>
        <w:widowControl w:val="0"/>
        <w:autoSpaceDE w:val="0"/>
        <w:autoSpaceDN w:val="0"/>
        <w:spacing w:after="0" w:line="240" w:lineRule="auto"/>
        <w:rPr>
          <w:rFonts w:eastAsia="Arial" w:cstheme="minorHAnsi"/>
          <w:kern w:val="0"/>
          <w:lang w:eastAsia="nl-NL" w:bidi="nl-NL"/>
          <w14:ligatures w14:val="none"/>
        </w:rPr>
      </w:pPr>
      <w:r w:rsidRPr="00B4197E">
        <w:rPr>
          <w:rFonts w:eastAsia="Arial" w:cstheme="minorHAnsi"/>
          <w:kern w:val="0"/>
          <w:lang w:eastAsia="nl-NL" w:bidi="nl-NL"/>
          <w14:ligatures w14:val="none"/>
        </w:rPr>
        <w:t>De BSG komt op voor de belangen van de senioren in Geffen. Juist daarom zijn we ook actief lid van de koepelorganisatie Senioren Brabant-Zeeland. Op deze wijze wordt ook onze lokale stem gehoord en waar nodig opgepakt. Met name op het terrein van b</w:t>
      </w:r>
      <w:r w:rsidR="00696FF2" w:rsidRPr="00B4197E">
        <w:rPr>
          <w:rFonts w:eastAsia="Arial" w:cstheme="minorHAnsi"/>
          <w:kern w:val="0"/>
          <w:lang w:eastAsia="nl-NL" w:bidi="nl-NL"/>
          <w14:ligatures w14:val="none"/>
        </w:rPr>
        <w:t>ehoud/verbeteren van de inkomenspositie</w:t>
      </w:r>
      <w:r w:rsidRPr="00B4197E">
        <w:rPr>
          <w:rFonts w:eastAsia="Arial" w:cstheme="minorHAnsi"/>
          <w:kern w:val="0"/>
          <w:lang w:eastAsia="nl-NL" w:bidi="nl-NL"/>
          <w14:ligatures w14:val="none"/>
        </w:rPr>
        <w:t xml:space="preserve"> (pensioenen)</w:t>
      </w:r>
      <w:r w:rsidR="00696FF2" w:rsidRPr="00B4197E">
        <w:rPr>
          <w:rFonts w:eastAsia="Arial" w:cstheme="minorHAnsi"/>
          <w:kern w:val="0"/>
          <w:lang w:eastAsia="nl-NL" w:bidi="nl-NL"/>
          <w14:ligatures w14:val="none"/>
        </w:rPr>
        <w:t xml:space="preserve"> van senioren </w:t>
      </w:r>
      <w:r w:rsidRPr="00B4197E">
        <w:rPr>
          <w:rFonts w:eastAsia="Arial" w:cstheme="minorHAnsi"/>
          <w:kern w:val="0"/>
          <w:lang w:eastAsia="nl-NL" w:bidi="nl-NL"/>
          <w14:ligatures w14:val="none"/>
        </w:rPr>
        <w:t>en meer aandacht van de (rijks)overheid voor de b</w:t>
      </w:r>
      <w:r w:rsidR="00696FF2" w:rsidRPr="00B4197E">
        <w:rPr>
          <w:rFonts w:eastAsia="Arial" w:cstheme="minorHAnsi"/>
          <w:kern w:val="0"/>
          <w:lang w:eastAsia="nl-NL" w:bidi="nl-NL"/>
          <w14:ligatures w14:val="none"/>
        </w:rPr>
        <w:t>eschikbaarheid aangepaste woningen en een veilige woonomgeving</w:t>
      </w:r>
      <w:r w:rsidRPr="00B4197E">
        <w:rPr>
          <w:rFonts w:eastAsia="Arial" w:cstheme="minorHAnsi"/>
          <w:kern w:val="0"/>
          <w:lang w:eastAsia="nl-NL" w:bidi="nl-NL"/>
          <w14:ligatures w14:val="none"/>
        </w:rPr>
        <w:t xml:space="preserve">. Onze leden kunnen via Senioren Brabant-Zeeland ook </w:t>
      </w:r>
      <w:r w:rsidR="002121AD" w:rsidRPr="00B4197E">
        <w:rPr>
          <w:rFonts w:eastAsia="Arial" w:cstheme="minorHAnsi"/>
          <w:kern w:val="0"/>
          <w:lang w:eastAsia="nl-NL" w:bidi="nl-NL"/>
          <w14:ligatures w14:val="none"/>
        </w:rPr>
        <w:t xml:space="preserve">(gratis) </w:t>
      </w:r>
      <w:r w:rsidRPr="00B4197E">
        <w:rPr>
          <w:rFonts w:eastAsia="Arial" w:cstheme="minorHAnsi"/>
          <w:kern w:val="0"/>
          <w:lang w:eastAsia="nl-NL" w:bidi="nl-NL"/>
          <w14:ligatures w14:val="none"/>
        </w:rPr>
        <w:t>gebruik maken van hun professionele dienstverlening, advisering en soms ondersteuning.</w:t>
      </w:r>
      <w:r w:rsidR="00696FF2" w:rsidRPr="00B4197E">
        <w:rPr>
          <w:rFonts w:eastAsia="Arial" w:cstheme="minorHAnsi"/>
          <w:kern w:val="0"/>
          <w:lang w:eastAsia="nl-NL" w:bidi="nl-NL"/>
          <w14:ligatures w14:val="none"/>
        </w:rPr>
        <w:t xml:space="preserve"> </w:t>
      </w:r>
    </w:p>
    <w:p w14:paraId="50D971FC" w14:textId="3B9555A9" w:rsidR="00B4197E" w:rsidRPr="00B4197E" w:rsidRDefault="00B4197E" w:rsidP="00B4197E">
      <w:pPr>
        <w:widowControl w:val="0"/>
        <w:autoSpaceDE w:val="0"/>
        <w:autoSpaceDN w:val="0"/>
        <w:spacing w:after="0" w:line="240" w:lineRule="auto"/>
        <w:rPr>
          <w:rFonts w:eastAsia="Times New Roman" w:cstheme="minorHAnsi"/>
          <w:color w:val="000000"/>
          <w:kern w:val="0"/>
          <w:lang w:eastAsia="nl-NL"/>
          <w14:ligatures w14:val="none"/>
        </w:rPr>
      </w:pPr>
      <w:r w:rsidRPr="00B4197E">
        <w:rPr>
          <w:rFonts w:ascii="Arial" w:eastAsia="Times New Roman" w:hAnsi="Arial" w:cs="Arial"/>
          <w:color w:val="000000"/>
          <w:kern w:val="0"/>
          <w:lang w:eastAsia="nl-NL"/>
          <w14:ligatures w14:val="none"/>
        </w:rPr>
        <w:t>I</w:t>
      </w:r>
      <w:r w:rsidRPr="00B4197E">
        <w:rPr>
          <w:rFonts w:eastAsia="Times New Roman" w:cstheme="minorHAnsi"/>
          <w:color w:val="000000"/>
          <w:kern w:val="0"/>
          <w:lang w:eastAsia="nl-NL"/>
          <w14:ligatures w14:val="none"/>
        </w:rPr>
        <w:t xml:space="preserve">n de veranderende visie op de maatschappij, met meer verantwoordelijkheid bij de burgers zelf en een groeiende vergrijzing van de samenleving, zal ook de BSG </w:t>
      </w:r>
      <w:r w:rsidR="005855BE" w:rsidRPr="00B4197E">
        <w:rPr>
          <w:rFonts w:eastAsia="Times New Roman" w:cstheme="minorHAnsi"/>
          <w:color w:val="000000"/>
          <w:kern w:val="0"/>
          <w:lang w:eastAsia="nl-NL"/>
          <w14:ligatures w14:val="none"/>
        </w:rPr>
        <w:t>meer aangesproken</w:t>
      </w:r>
      <w:r w:rsidRPr="00B4197E">
        <w:rPr>
          <w:rFonts w:eastAsia="Times New Roman" w:cstheme="minorHAnsi"/>
          <w:color w:val="000000"/>
          <w:kern w:val="0"/>
          <w:lang w:eastAsia="nl-NL"/>
          <w14:ligatures w14:val="none"/>
        </w:rPr>
        <w:t xml:space="preserve"> worden. Daar komt bij de economische omstandigheden en de verschuiving van de sociale en zorginhoudelijke stelsels van de Rijksoverheid naar de gemeentelijke overheden. Er komen daarom steeds meer maatschappelijke vraagstukken waar ook een BSG als </w:t>
      </w:r>
      <w:r w:rsidR="005855BE" w:rsidRPr="00B4197E">
        <w:rPr>
          <w:rFonts w:eastAsia="Times New Roman" w:cstheme="minorHAnsi"/>
          <w:color w:val="000000"/>
          <w:kern w:val="0"/>
          <w:lang w:eastAsia="nl-NL"/>
          <w14:ligatures w14:val="none"/>
        </w:rPr>
        <w:t>belangenbehartiger</w:t>
      </w:r>
      <w:r w:rsidRPr="00B4197E">
        <w:rPr>
          <w:rFonts w:eastAsia="Times New Roman" w:cstheme="minorHAnsi"/>
          <w:color w:val="000000"/>
          <w:kern w:val="0"/>
          <w:lang w:eastAsia="nl-NL"/>
          <w14:ligatures w14:val="none"/>
        </w:rPr>
        <w:t xml:space="preserve"> voor de senioren van Geffen mee te maken zal krijgen. Dat alles in een snel toenemende digitale omgeving, waar de sociale media een steeds grotere rol vervullen.</w:t>
      </w:r>
    </w:p>
    <w:p w14:paraId="433F898E" w14:textId="77777777" w:rsidR="00570C44" w:rsidRPr="00B4197E" w:rsidRDefault="00570C44" w:rsidP="00570C44">
      <w:pPr>
        <w:widowControl w:val="0"/>
        <w:autoSpaceDE w:val="0"/>
        <w:autoSpaceDN w:val="0"/>
        <w:spacing w:after="0" w:line="240" w:lineRule="auto"/>
        <w:rPr>
          <w:rFonts w:eastAsia="Arial" w:cstheme="minorHAnsi"/>
          <w:kern w:val="0"/>
          <w:lang w:eastAsia="nl-NL" w:bidi="nl-NL"/>
          <w14:ligatures w14:val="none"/>
        </w:rPr>
      </w:pPr>
    </w:p>
    <w:p w14:paraId="05F160FA" w14:textId="0522A7BC" w:rsidR="002121AD" w:rsidRPr="00B4197E" w:rsidRDefault="00696FF2" w:rsidP="002121AD">
      <w:pPr>
        <w:pStyle w:val="Lijstalinea"/>
        <w:widowControl w:val="0"/>
        <w:numPr>
          <w:ilvl w:val="0"/>
          <w:numId w:val="2"/>
        </w:numPr>
        <w:autoSpaceDE w:val="0"/>
        <w:autoSpaceDN w:val="0"/>
        <w:spacing w:after="0" w:line="240" w:lineRule="auto"/>
        <w:rPr>
          <w:rFonts w:eastAsia="Arial" w:cstheme="minorHAnsi"/>
          <w:kern w:val="0"/>
          <w:lang w:eastAsia="nl-NL" w:bidi="nl-NL"/>
          <w14:ligatures w14:val="none"/>
        </w:rPr>
      </w:pPr>
      <w:r w:rsidRPr="00B4197E">
        <w:rPr>
          <w:rFonts w:eastAsia="Arial" w:cstheme="minorHAnsi"/>
          <w:kern w:val="0"/>
          <w:lang w:eastAsia="nl-NL" w:bidi="nl-NL"/>
          <w14:ligatures w14:val="none"/>
        </w:rPr>
        <w:t xml:space="preserve">Beschikbaarheid van vervoer </w:t>
      </w:r>
      <w:r w:rsidR="002121AD" w:rsidRPr="00B4197E">
        <w:rPr>
          <w:rFonts w:eastAsia="Arial" w:cstheme="minorHAnsi"/>
          <w:kern w:val="0"/>
          <w:lang w:eastAsia="nl-NL" w:bidi="nl-NL"/>
          <w14:ligatures w14:val="none"/>
        </w:rPr>
        <w:t>en andere diensten</w:t>
      </w:r>
    </w:p>
    <w:p w14:paraId="5DC15DC0" w14:textId="6F60EF8A" w:rsidR="007767ED" w:rsidRDefault="002121AD" w:rsidP="00B4197E">
      <w:pPr>
        <w:widowControl w:val="0"/>
        <w:autoSpaceDE w:val="0"/>
        <w:autoSpaceDN w:val="0"/>
        <w:spacing w:after="0" w:line="240" w:lineRule="auto"/>
        <w:rPr>
          <w:rFonts w:eastAsia="Arial" w:cstheme="minorHAnsi"/>
          <w:kern w:val="0"/>
          <w:lang w:eastAsia="nl-NL" w:bidi="nl-NL"/>
          <w14:ligatures w14:val="none"/>
        </w:rPr>
      </w:pPr>
      <w:r w:rsidRPr="00B4197E">
        <w:rPr>
          <w:rFonts w:eastAsia="Arial" w:cstheme="minorHAnsi"/>
          <w:kern w:val="0"/>
          <w:lang w:eastAsia="nl-NL" w:bidi="nl-NL"/>
          <w14:ligatures w14:val="none"/>
        </w:rPr>
        <w:t xml:space="preserve">Het ontbreken van een vorm van openbaar vervoer in Geffen is een zorg, in het bijzonder voor de senioren. Samen met de Dorpsraad en anderen vragen wij </w:t>
      </w:r>
      <w:r w:rsidR="003D2AEB">
        <w:rPr>
          <w:rFonts w:eastAsia="Arial" w:cstheme="minorHAnsi"/>
          <w:kern w:val="0"/>
          <w:lang w:eastAsia="nl-NL" w:bidi="nl-NL"/>
          <w14:ligatures w14:val="none"/>
        </w:rPr>
        <w:t xml:space="preserve">al langere tijd </w:t>
      </w:r>
      <w:r w:rsidRPr="00B4197E">
        <w:rPr>
          <w:rFonts w:eastAsia="Arial" w:cstheme="minorHAnsi"/>
          <w:kern w:val="0"/>
          <w:lang w:eastAsia="nl-NL" w:bidi="nl-NL"/>
          <w14:ligatures w14:val="none"/>
        </w:rPr>
        <w:t xml:space="preserve">hiervoor aandacht van gemeente, provincie. </w:t>
      </w:r>
      <w:r w:rsidR="0018378C">
        <w:rPr>
          <w:rFonts w:eastAsia="Arial" w:cstheme="minorHAnsi"/>
          <w:kern w:val="0"/>
          <w:lang w:eastAsia="nl-NL" w:bidi="nl-NL"/>
          <w14:ligatures w14:val="none"/>
        </w:rPr>
        <w:t>Helaas heeft al die aandac</w:t>
      </w:r>
      <w:r w:rsidR="00603DAB">
        <w:rPr>
          <w:rFonts w:eastAsia="Arial" w:cstheme="minorHAnsi"/>
          <w:kern w:val="0"/>
          <w:lang w:eastAsia="nl-NL" w:bidi="nl-NL"/>
          <w14:ligatures w14:val="none"/>
        </w:rPr>
        <w:t xml:space="preserve">ht niet geleid tot </w:t>
      </w:r>
      <w:r w:rsidR="00C52C74">
        <w:rPr>
          <w:rFonts w:eastAsia="Arial" w:cstheme="minorHAnsi"/>
          <w:kern w:val="0"/>
          <w:lang w:eastAsia="nl-NL" w:bidi="nl-NL"/>
          <w14:ligatures w14:val="none"/>
        </w:rPr>
        <w:t xml:space="preserve">nieuw aanbod. </w:t>
      </w:r>
      <w:r w:rsidRPr="00B4197E">
        <w:rPr>
          <w:rFonts w:eastAsia="Arial" w:cstheme="minorHAnsi"/>
          <w:kern w:val="0"/>
          <w:lang w:eastAsia="nl-NL" w:bidi="nl-NL"/>
          <w14:ligatures w14:val="none"/>
        </w:rPr>
        <w:t>Voorlopig bieden wij als BSG</w:t>
      </w:r>
      <w:r w:rsidR="00C52C74">
        <w:rPr>
          <w:rFonts w:eastAsia="Arial" w:cstheme="minorHAnsi"/>
          <w:kern w:val="0"/>
          <w:lang w:eastAsia="nl-NL" w:bidi="nl-NL"/>
          <w14:ligatures w14:val="none"/>
        </w:rPr>
        <w:t xml:space="preserve"> ook in </w:t>
      </w:r>
      <w:r w:rsidR="001F6018">
        <w:rPr>
          <w:rFonts w:eastAsia="Arial" w:cstheme="minorHAnsi"/>
          <w:kern w:val="0"/>
          <w:lang w:eastAsia="nl-NL" w:bidi="nl-NL"/>
          <w14:ligatures w14:val="none"/>
        </w:rPr>
        <w:t xml:space="preserve">2026 </w:t>
      </w:r>
      <w:r w:rsidR="001F6018" w:rsidRPr="00B4197E">
        <w:rPr>
          <w:rFonts w:eastAsia="Arial" w:cstheme="minorHAnsi"/>
          <w:kern w:val="0"/>
          <w:lang w:eastAsia="nl-NL" w:bidi="nl-NL"/>
          <w14:ligatures w14:val="none"/>
        </w:rPr>
        <w:t>een</w:t>
      </w:r>
      <w:r w:rsidRPr="00B4197E">
        <w:rPr>
          <w:rFonts w:eastAsia="Arial" w:cstheme="minorHAnsi"/>
          <w:kern w:val="0"/>
          <w:lang w:eastAsia="nl-NL" w:bidi="nl-NL"/>
          <w14:ligatures w14:val="none"/>
        </w:rPr>
        <w:t xml:space="preserve"> vorm van vervoer op maat aan individuele leden die niet beschikken over eigen vervoer voor bezoek aan bijvoorbeeld, huisarts, ziekenhuis</w:t>
      </w:r>
      <w:r w:rsidR="007D1DCA" w:rsidRPr="00B4197E">
        <w:rPr>
          <w:rFonts w:eastAsia="Arial" w:cstheme="minorHAnsi"/>
          <w:kern w:val="0"/>
          <w:lang w:eastAsia="nl-NL" w:bidi="nl-NL"/>
          <w14:ligatures w14:val="none"/>
        </w:rPr>
        <w:t xml:space="preserve">, ed. </w:t>
      </w:r>
      <w:r w:rsidR="00C52C74">
        <w:rPr>
          <w:rFonts w:eastAsia="Arial" w:cstheme="minorHAnsi"/>
          <w:kern w:val="0"/>
          <w:lang w:eastAsia="nl-NL" w:bidi="nl-NL"/>
          <w14:ligatures w14:val="none"/>
        </w:rPr>
        <w:t xml:space="preserve">In het afgelopen jaar </w:t>
      </w:r>
      <w:r w:rsidR="003E67F6">
        <w:rPr>
          <w:rFonts w:eastAsia="Arial" w:cstheme="minorHAnsi"/>
          <w:kern w:val="0"/>
          <w:lang w:eastAsia="nl-NL" w:bidi="nl-NL"/>
          <w14:ligatures w14:val="none"/>
        </w:rPr>
        <w:t>zijn er op deze manier via de BSG xxx ritten verzorgd.</w:t>
      </w:r>
    </w:p>
    <w:p w14:paraId="68B61642" w14:textId="77777777" w:rsidR="007767ED" w:rsidRDefault="007767ED" w:rsidP="00B4197E">
      <w:pPr>
        <w:widowControl w:val="0"/>
        <w:autoSpaceDE w:val="0"/>
        <w:autoSpaceDN w:val="0"/>
        <w:spacing w:after="0" w:line="240" w:lineRule="auto"/>
        <w:rPr>
          <w:rFonts w:eastAsia="Arial" w:cstheme="minorHAnsi"/>
          <w:kern w:val="0"/>
          <w:lang w:eastAsia="nl-NL" w:bidi="nl-NL"/>
          <w14:ligatures w14:val="none"/>
        </w:rPr>
      </w:pPr>
    </w:p>
    <w:p w14:paraId="33341B71" w14:textId="7C5BF7D4" w:rsidR="003D2AEB" w:rsidRDefault="007D1DCA" w:rsidP="00B4197E">
      <w:pPr>
        <w:widowControl w:val="0"/>
        <w:autoSpaceDE w:val="0"/>
        <w:autoSpaceDN w:val="0"/>
        <w:spacing w:after="0" w:line="240" w:lineRule="auto"/>
        <w:rPr>
          <w:rFonts w:eastAsia="Arial" w:cstheme="minorHAnsi"/>
          <w:kern w:val="0"/>
          <w:lang w:eastAsia="nl-NL" w:bidi="nl-NL"/>
          <w14:ligatures w14:val="none"/>
        </w:rPr>
      </w:pPr>
      <w:r w:rsidRPr="00B4197E">
        <w:rPr>
          <w:rFonts w:eastAsia="Arial" w:cstheme="minorHAnsi"/>
          <w:kern w:val="0"/>
          <w:lang w:eastAsia="nl-NL" w:bidi="nl-NL"/>
          <w14:ligatures w14:val="none"/>
        </w:rPr>
        <w:t xml:space="preserve">De BSG biedt onze leden ook </w:t>
      </w:r>
      <w:r w:rsidR="001444E9">
        <w:rPr>
          <w:rFonts w:eastAsia="Arial" w:cstheme="minorHAnsi"/>
          <w:kern w:val="0"/>
          <w:lang w:eastAsia="nl-NL" w:bidi="nl-NL"/>
          <w14:ligatures w14:val="none"/>
        </w:rPr>
        <w:t xml:space="preserve">in 2026 </w:t>
      </w:r>
      <w:r w:rsidRPr="00B4197E">
        <w:rPr>
          <w:rFonts w:eastAsia="Arial" w:cstheme="minorHAnsi"/>
          <w:kern w:val="0"/>
          <w:lang w:eastAsia="nl-NL" w:bidi="nl-NL"/>
          <w14:ligatures w14:val="none"/>
        </w:rPr>
        <w:t>de helpende hand met een eigen klussendienst voor kleine werkzaamheden.</w:t>
      </w:r>
      <w:r w:rsidR="003D2AEB">
        <w:rPr>
          <w:rFonts w:eastAsia="Arial" w:cstheme="minorHAnsi"/>
          <w:kern w:val="0"/>
          <w:lang w:eastAsia="nl-NL" w:bidi="nl-NL"/>
          <w14:ligatures w14:val="none"/>
        </w:rPr>
        <w:t xml:space="preserve">  </w:t>
      </w:r>
      <w:r w:rsidR="00FA4D7A">
        <w:rPr>
          <w:rFonts w:eastAsia="Arial" w:cstheme="minorHAnsi"/>
          <w:kern w:val="0"/>
          <w:lang w:eastAsia="nl-NL" w:bidi="nl-NL"/>
          <w14:ligatures w14:val="none"/>
        </w:rPr>
        <w:t xml:space="preserve">Onze intentie </w:t>
      </w:r>
      <w:r w:rsidR="00726C65">
        <w:rPr>
          <w:rFonts w:eastAsia="Arial" w:cstheme="minorHAnsi"/>
          <w:kern w:val="0"/>
          <w:lang w:eastAsia="nl-NL" w:bidi="nl-NL"/>
          <w14:ligatures w14:val="none"/>
        </w:rPr>
        <w:t xml:space="preserve">om </w:t>
      </w:r>
      <w:r w:rsidR="003D2AEB">
        <w:rPr>
          <w:rFonts w:eastAsia="Arial" w:cstheme="minorHAnsi"/>
          <w:kern w:val="0"/>
          <w:lang w:eastAsia="nl-NL" w:bidi="nl-NL"/>
          <w14:ligatures w14:val="none"/>
        </w:rPr>
        <w:t xml:space="preserve">verder </w:t>
      </w:r>
      <w:r w:rsidR="00726C65">
        <w:rPr>
          <w:rFonts w:eastAsia="Arial" w:cstheme="minorHAnsi"/>
          <w:kern w:val="0"/>
          <w:lang w:eastAsia="nl-NL" w:bidi="nl-NL"/>
          <w14:ligatures w14:val="none"/>
        </w:rPr>
        <w:t xml:space="preserve">te </w:t>
      </w:r>
      <w:r w:rsidR="00A40D11" w:rsidRPr="00B4197E">
        <w:rPr>
          <w:rFonts w:eastAsia="Arial" w:cstheme="minorHAnsi"/>
          <w:kern w:val="0"/>
          <w:lang w:eastAsia="nl-NL" w:bidi="nl-NL"/>
          <w14:ligatures w14:val="none"/>
        </w:rPr>
        <w:t xml:space="preserve">gaan nadenken over de vraag hoe wij als BSG, onze rol als belangenvereniging en onze dienstverlening aan de leden verder </w:t>
      </w:r>
      <w:r w:rsidR="004336F7">
        <w:rPr>
          <w:rFonts w:eastAsia="Arial" w:cstheme="minorHAnsi"/>
          <w:kern w:val="0"/>
          <w:lang w:eastAsia="nl-NL" w:bidi="nl-NL"/>
          <w14:ligatures w14:val="none"/>
        </w:rPr>
        <w:t xml:space="preserve">te </w:t>
      </w:r>
      <w:r w:rsidR="00A40D11" w:rsidRPr="00B4197E">
        <w:rPr>
          <w:rFonts w:eastAsia="Arial" w:cstheme="minorHAnsi"/>
          <w:kern w:val="0"/>
          <w:lang w:eastAsia="nl-NL" w:bidi="nl-NL"/>
          <w14:ligatures w14:val="none"/>
        </w:rPr>
        <w:t>verbeteren en/of uit</w:t>
      </w:r>
      <w:r w:rsidR="004860F7">
        <w:rPr>
          <w:rFonts w:eastAsia="Arial" w:cstheme="minorHAnsi"/>
          <w:kern w:val="0"/>
          <w:lang w:eastAsia="nl-NL" w:bidi="nl-NL"/>
          <w14:ligatures w14:val="none"/>
        </w:rPr>
        <w:t xml:space="preserve"> te </w:t>
      </w:r>
      <w:r w:rsidR="00A40D11" w:rsidRPr="00B4197E">
        <w:rPr>
          <w:rFonts w:eastAsia="Arial" w:cstheme="minorHAnsi"/>
          <w:kern w:val="0"/>
          <w:lang w:eastAsia="nl-NL" w:bidi="nl-NL"/>
          <w14:ligatures w14:val="none"/>
        </w:rPr>
        <w:t>breiden</w:t>
      </w:r>
      <w:r w:rsidR="004860F7">
        <w:rPr>
          <w:rFonts w:eastAsia="Arial" w:cstheme="minorHAnsi"/>
          <w:kern w:val="0"/>
          <w:lang w:eastAsia="nl-NL" w:bidi="nl-NL"/>
          <w14:ligatures w14:val="none"/>
        </w:rPr>
        <w:t xml:space="preserve"> hebben we voorlopig geparkeerd. Daarvoor </w:t>
      </w:r>
      <w:r w:rsidR="00123494">
        <w:rPr>
          <w:rFonts w:eastAsia="Arial" w:cstheme="minorHAnsi"/>
          <w:kern w:val="0"/>
          <w:lang w:eastAsia="nl-NL" w:bidi="nl-NL"/>
          <w14:ligatures w14:val="none"/>
        </w:rPr>
        <w:t>moet</w:t>
      </w:r>
      <w:r w:rsidR="004860F7">
        <w:rPr>
          <w:rFonts w:eastAsia="Arial" w:cstheme="minorHAnsi"/>
          <w:kern w:val="0"/>
          <w:lang w:eastAsia="nl-NL" w:bidi="nl-NL"/>
          <w14:ligatures w14:val="none"/>
        </w:rPr>
        <w:t xml:space="preserve"> eerst</w:t>
      </w:r>
      <w:r w:rsidR="00123494">
        <w:rPr>
          <w:rFonts w:eastAsia="Arial" w:cstheme="minorHAnsi"/>
          <w:kern w:val="0"/>
          <w:lang w:eastAsia="nl-NL" w:bidi="nl-NL"/>
          <w14:ligatures w14:val="none"/>
        </w:rPr>
        <w:t xml:space="preserve"> het bestuur van de BSG versterkt zijn.</w:t>
      </w:r>
    </w:p>
    <w:p w14:paraId="5DAC1307" w14:textId="035159E6" w:rsidR="00E14518" w:rsidRPr="00123494" w:rsidRDefault="003D2AEB" w:rsidP="00B4197E">
      <w:pPr>
        <w:widowControl w:val="0"/>
        <w:autoSpaceDE w:val="0"/>
        <w:autoSpaceDN w:val="0"/>
        <w:spacing w:after="0" w:line="240" w:lineRule="auto"/>
        <w:rPr>
          <w:rFonts w:cstheme="minorHAnsi"/>
          <w:sz w:val="18"/>
          <w:szCs w:val="18"/>
        </w:rPr>
      </w:pPr>
      <w:r w:rsidRPr="007767ED">
        <w:rPr>
          <w:rFonts w:eastAsia="Arial" w:cstheme="minorHAnsi"/>
          <w:b/>
          <w:bCs/>
          <w:kern w:val="0"/>
          <w:sz w:val="24"/>
          <w:szCs w:val="24"/>
          <w:lang w:eastAsia="nl-NL" w:bidi="nl-NL"/>
          <w14:ligatures w14:val="none"/>
        </w:rPr>
        <w:t>In een oogopslag</w:t>
      </w:r>
      <w:r w:rsidR="00FC29D9">
        <w:rPr>
          <w:rFonts w:eastAsia="Arial" w:cstheme="minorHAnsi"/>
          <w:b/>
          <w:bCs/>
          <w:kern w:val="0"/>
          <w:sz w:val="24"/>
          <w:szCs w:val="24"/>
          <w:lang w:eastAsia="nl-NL" w:bidi="nl-NL"/>
          <w14:ligatures w14:val="none"/>
        </w:rPr>
        <w:t xml:space="preserve"> </w:t>
      </w:r>
    </w:p>
    <w:tbl>
      <w:tblPr>
        <w:tblStyle w:val="Tabelraster"/>
        <w:tblW w:w="10348" w:type="dxa"/>
        <w:tblInd w:w="-714" w:type="dxa"/>
        <w:tblLook w:val="04A0" w:firstRow="1" w:lastRow="0" w:firstColumn="1" w:lastColumn="0" w:noHBand="0" w:noVBand="1"/>
      </w:tblPr>
      <w:tblGrid>
        <w:gridCol w:w="2630"/>
        <w:gridCol w:w="1123"/>
        <w:gridCol w:w="1169"/>
        <w:gridCol w:w="1155"/>
        <w:gridCol w:w="1424"/>
        <w:gridCol w:w="1288"/>
        <w:gridCol w:w="1559"/>
      </w:tblGrid>
      <w:tr w:rsidR="007767ED" w:rsidRPr="00123494" w14:paraId="75773CDC" w14:textId="77777777" w:rsidTr="00123494">
        <w:tc>
          <w:tcPr>
            <w:tcW w:w="2630" w:type="dxa"/>
          </w:tcPr>
          <w:p w14:paraId="64E0AB94" w14:textId="5BCA4831" w:rsidR="00674741" w:rsidRPr="00123494" w:rsidRDefault="00674741">
            <w:pPr>
              <w:rPr>
                <w:rFonts w:cstheme="minorHAnsi"/>
                <w:b/>
                <w:bCs/>
                <w:sz w:val="18"/>
                <w:szCs w:val="18"/>
              </w:rPr>
            </w:pPr>
            <w:r w:rsidRPr="00123494">
              <w:rPr>
                <w:rFonts w:cstheme="minorHAnsi"/>
                <w:b/>
                <w:bCs/>
                <w:sz w:val="18"/>
                <w:szCs w:val="18"/>
              </w:rPr>
              <w:t>Wekelijkse activiteiten</w:t>
            </w:r>
          </w:p>
        </w:tc>
        <w:tc>
          <w:tcPr>
            <w:tcW w:w="1123" w:type="dxa"/>
          </w:tcPr>
          <w:p w14:paraId="1A234567" w14:textId="0C72442F" w:rsidR="00674741" w:rsidRPr="00123494" w:rsidRDefault="00674741">
            <w:pPr>
              <w:rPr>
                <w:rFonts w:cstheme="minorHAnsi"/>
                <w:sz w:val="18"/>
                <w:szCs w:val="18"/>
              </w:rPr>
            </w:pPr>
            <w:r w:rsidRPr="00123494">
              <w:rPr>
                <w:rFonts w:cstheme="minorHAnsi"/>
                <w:sz w:val="18"/>
                <w:szCs w:val="18"/>
              </w:rPr>
              <w:t>Maandag</w:t>
            </w:r>
          </w:p>
        </w:tc>
        <w:tc>
          <w:tcPr>
            <w:tcW w:w="1169" w:type="dxa"/>
          </w:tcPr>
          <w:p w14:paraId="562A44D4" w14:textId="2D18C3B9" w:rsidR="00674741" w:rsidRPr="00123494" w:rsidRDefault="00674741">
            <w:pPr>
              <w:rPr>
                <w:rFonts w:cstheme="minorHAnsi"/>
                <w:sz w:val="18"/>
                <w:szCs w:val="18"/>
              </w:rPr>
            </w:pPr>
            <w:r w:rsidRPr="00123494">
              <w:rPr>
                <w:rFonts w:cstheme="minorHAnsi"/>
                <w:sz w:val="18"/>
                <w:szCs w:val="18"/>
              </w:rPr>
              <w:t>Dinsdag</w:t>
            </w:r>
          </w:p>
        </w:tc>
        <w:tc>
          <w:tcPr>
            <w:tcW w:w="1155" w:type="dxa"/>
          </w:tcPr>
          <w:p w14:paraId="2E9F4CA3" w14:textId="390D76D9" w:rsidR="00674741" w:rsidRPr="00123494" w:rsidRDefault="00674741">
            <w:pPr>
              <w:rPr>
                <w:rFonts w:cstheme="minorHAnsi"/>
                <w:sz w:val="18"/>
                <w:szCs w:val="18"/>
              </w:rPr>
            </w:pPr>
            <w:r w:rsidRPr="00123494">
              <w:rPr>
                <w:rFonts w:cstheme="minorHAnsi"/>
                <w:sz w:val="18"/>
                <w:szCs w:val="18"/>
              </w:rPr>
              <w:t>Woensdag</w:t>
            </w:r>
          </w:p>
        </w:tc>
        <w:tc>
          <w:tcPr>
            <w:tcW w:w="1424" w:type="dxa"/>
          </w:tcPr>
          <w:p w14:paraId="304BD7F7" w14:textId="06DF72E1" w:rsidR="00674741" w:rsidRPr="00123494" w:rsidRDefault="005855BE">
            <w:pPr>
              <w:rPr>
                <w:rFonts w:cstheme="minorHAnsi"/>
                <w:sz w:val="18"/>
                <w:szCs w:val="18"/>
              </w:rPr>
            </w:pPr>
            <w:r w:rsidRPr="00123494">
              <w:rPr>
                <w:rFonts w:cstheme="minorHAnsi"/>
                <w:sz w:val="18"/>
                <w:szCs w:val="18"/>
              </w:rPr>
              <w:t>Donderdag</w:t>
            </w:r>
          </w:p>
        </w:tc>
        <w:tc>
          <w:tcPr>
            <w:tcW w:w="1288" w:type="dxa"/>
          </w:tcPr>
          <w:p w14:paraId="68A8F4E5" w14:textId="731F17A3" w:rsidR="00674741" w:rsidRPr="00123494" w:rsidRDefault="00674741">
            <w:pPr>
              <w:rPr>
                <w:rFonts w:cstheme="minorHAnsi"/>
                <w:sz w:val="18"/>
                <w:szCs w:val="18"/>
              </w:rPr>
            </w:pPr>
            <w:r w:rsidRPr="00123494">
              <w:rPr>
                <w:rFonts w:cstheme="minorHAnsi"/>
                <w:sz w:val="18"/>
                <w:szCs w:val="18"/>
              </w:rPr>
              <w:t>Vrijdag</w:t>
            </w:r>
          </w:p>
        </w:tc>
        <w:tc>
          <w:tcPr>
            <w:tcW w:w="1559" w:type="dxa"/>
          </w:tcPr>
          <w:p w14:paraId="34C7F10D" w14:textId="645594B7" w:rsidR="00674741" w:rsidRPr="00123494" w:rsidRDefault="00674741">
            <w:pPr>
              <w:rPr>
                <w:rFonts w:cstheme="minorHAnsi"/>
                <w:sz w:val="18"/>
                <w:szCs w:val="18"/>
              </w:rPr>
            </w:pPr>
            <w:r w:rsidRPr="00123494">
              <w:rPr>
                <w:rFonts w:cstheme="minorHAnsi"/>
                <w:sz w:val="18"/>
                <w:szCs w:val="18"/>
              </w:rPr>
              <w:t>Zaterdag</w:t>
            </w:r>
          </w:p>
        </w:tc>
      </w:tr>
      <w:tr w:rsidR="007767ED" w:rsidRPr="00123494" w14:paraId="15E1E9BA" w14:textId="77777777" w:rsidTr="00123494">
        <w:tc>
          <w:tcPr>
            <w:tcW w:w="2630" w:type="dxa"/>
          </w:tcPr>
          <w:p w14:paraId="7A66CC83" w14:textId="1DF9984B" w:rsidR="00674741" w:rsidRPr="00123494" w:rsidRDefault="00674741">
            <w:pPr>
              <w:rPr>
                <w:rFonts w:cstheme="minorHAnsi"/>
                <w:sz w:val="18"/>
                <w:szCs w:val="18"/>
              </w:rPr>
            </w:pPr>
            <w:r w:rsidRPr="00123494">
              <w:rPr>
                <w:rFonts w:cstheme="minorHAnsi"/>
                <w:sz w:val="18"/>
                <w:szCs w:val="18"/>
              </w:rPr>
              <w:t>Biljarten</w:t>
            </w:r>
          </w:p>
        </w:tc>
        <w:tc>
          <w:tcPr>
            <w:tcW w:w="1123" w:type="dxa"/>
          </w:tcPr>
          <w:p w14:paraId="54C0C2E3" w14:textId="08CC16D9" w:rsidR="00674741" w:rsidRPr="00123494" w:rsidRDefault="009E331E">
            <w:pPr>
              <w:rPr>
                <w:rFonts w:cstheme="minorHAnsi"/>
                <w:sz w:val="18"/>
                <w:szCs w:val="18"/>
              </w:rPr>
            </w:pPr>
            <w:r w:rsidRPr="00123494">
              <w:rPr>
                <w:rFonts w:cstheme="minorHAnsi"/>
                <w:sz w:val="18"/>
                <w:szCs w:val="18"/>
              </w:rPr>
              <w:t>x</w:t>
            </w:r>
          </w:p>
        </w:tc>
        <w:tc>
          <w:tcPr>
            <w:tcW w:w="1169" w:type="dxa"/>
          </w:tcPr>
          <w:p w14:paraId="02015DB4" w14:textId="18953A22" w:rsidR="00674741" w:rsidRPr="00123494" w:rsidRDefault="009E331E">
            <w:pPr>
              <w:rPr>
                <w:rFonts w:cstheme="minorHAnsi"/>
                <w:sz w:val="18"/>
                <w:szCs w:val="18"/>
              </w:rPr>
            </w:pPr>
            <w:r w:rsidRPr="00123494">
              <w:rPr>
                <w:rFonts w:cstheme="minorHAnsi"/>
                <w:sz w:val="18"/>
                <w:szCs w:val="18"/>
              </w:rPr>
              <w:t>x</w:t>
            </w:r>
          </w:p>
        </w:tc>
        <w:tc>
          <w:tcPr>
            <w:tcW w:w="1155" w:type="dxa"/>
          </w:tcPr>
          <w:p w14:paraId="097470B3" w14:textId="2FE3DFC7" w:rsidR="00674741" w:rsidRPr="00123494" w:rsidRDefault="009E331E">
            <w:pPr>
              <w:rPr>
                <w:rFonts w:cstheme="minorHAnsi"/>
                <w:sz w:val="18"/>
                <w:szCs w:val="18"/>
              </w:rPr>
            </w:pPr>
            <w:r w:rsidRPr="00123494">
              <w:rPr>
                <w:rFonts w:cstheme="minorHAnsi"/>
                <w:sz w:val="18"/>
                <w:szCs w:val="18"/>
              </w:rPr>
              <w:t>x</w:t>
            </w:r>
          </w:p>
        </w:tc>
        <w:tc>
          <w:tcPr>
            <w:tcW w:w="1424" w:type="dxa"/>
          </w:tcPr>
          <w:p w14:paraId="5314403F" w14:textId="540C9C53" w:rsidR="00674741" w:rsidRPr="00123494" w:rsidRDefault="009E331E">
            <w:pPr>
              <w:rPr>
                <w:rFonts w:cstheme="minorHAnsi"/>
                <w:sz w:val="18"/>
                <w:szCs w:val="18"/>
              </w:rPr>
            </w:pPr>
            <w:r w:rsidRPr="00123494">
              <w:rPr>
                <w:rFonts w:cstheme="minorHAnsi"/>
                <w:sz w:val="18"/>
                <w:szCs w:val="18"/>
              </w:rPr>
              <w:t>x</w:t>
            </w:r>
          </w:p>
        </w:tc>
        <w:tc>
          <w:tcPr>
            <w:tcW w:w="1288" w:type="dxa"/>
          </w:tcPr>
          <w:p w14:paraId="4AF18AB7" w14:textId="02D5FD7D" w:rsidR="00674741" w:rsidRPr="00123494" w:rsidRDefault="009E331E">
            <w:pPr>
              <w:rPr>
                <w:rFonts w:cstheme="minorHAnsi"/>
                <w:sz w:val="18"/>
                <w:szCs w:val="18"/>
              </w:rPr>
            </w:pPr>
            <w:r w:rsidRPr="00123494">
              <w:rPr>
                <w:rFonts w:cstheme="minorHAnsi"/>
                <w:sz w:val="18"/>
                <w:szCs w:val="18"/>
              </w:rPr>
              <w:t>x</w:t>
            </w:r>
          </w:p>
        </w:tc>
        <w:tc>
          <w:tcPr>
            <w:tcW w:w="1559" w:type="dxa"/>
          </w:tcPr>
          <w:p w14:paraId="2F63773B" w14:textId="6ED9D2AD" w:rsidR="00674741" w:rsidRPr="00123494" w:rsidRDefault="00674741">
            <w:pPr>
              <w:rPr>
                <w:rFonts w:cstheme="minorHAnsi"/>
                <w:sz w:val="18"/>
                <w:szCs w:val="18"/>
              </w:rPr>
            </w:pPr>
          </w:p>
        </w:tc>
      </w:tr>
      <w:tr w:rsidR="007767ED" w:rsidRPr="00123494" w14:paraId="327AE753" w14:textId="77777777" w:rsidTr="00123494">
        <w:tc>
          <w:tcPr>
            <w:tcW w:w="2630" w:type="dxa"/>
          </w:tcPr>
          <w:p w14:paraId="16D04F80" w14:textId="54DC5148" w:rsidR="00674741" w:rsidRPr="00123494" w:rsidRDefault="00674741">
            <w:pPr>
              <w:rPr>
                <w:rFonts w:cstheme="minorHAnsi"/>
                <w:sz w:val="18"/>
                <w:szCs w:val="18"/>
              </w:rPr>
            </w:pPr>
            <w:r w:rsidRPr="00123494">
              <w:rPr>
                <w:rFonts w:cstheme="minorHAnsi"/>
                <w:sz w:val="18"/>
                <w:szCs w:val="18"/>
              </w:rPr>
              <w:t>Kaarten</w:t>
            </w:r>
          </w:p>
        </w:tc>
        <w:tc>
          <w:tcPr>
            <w:tcW w:w="1123" w:type="dxa"/>
          </w:tcPr>
          <w:p w14:paraId="5086AD8D" w14:textId="467795F6" w:rsidR="00674741" w:rsidRPr="00123494" w:rsidRDefault="00674741">
            <w:pPr>
              <w:rPr>
                <w:rFonts w:cstheme="minorHAnsi"/>
                <w:sz w:val="18"/>
                <w:szCs w:val="18"/>
              </w:rPr>
            </w:pPr>
          </w:p>
        </w:tc>
        <w:tc>
          <w:tcPr>
            <w:tcW w:w="1169" w:type="dxa"/>
          </w:tcPr>
          <w:p w14:paraId="59BCE212" w14:textId="25123492" w:rsidR="00674741" w:rsidRPr="00123494" w:rsidRDefault="00F5508E">
            <w:pPr>
              <w:rPr>
                <w:rFonts w:cstheme="minorHAnsi"/>
                <w:sz w:val="18"/>
                <w:szCs w:val="18"/>
              </w:rPr>
            </w:pPr>
            <w:r w:rsidRPr="00123494">
              <w:rPr>
                <w:rFonts w:cstheme="minorHAnsi"/>
                <w:sz w:val="18"/>
                <w:szCs w:val="18"/>
              </w:rPr>
              <w:t>x</w:t>
            </w:r>
          </w:p>
        </w:tc>
        <w:tc>
          <w:tcPr>
            <w:tcW w:w="1155" w:type="dxa"/>
          </w:tcPr>
          <w:p w14:paraId="3E39C34D" w14:textId="74C0DECC" w:rsidR="00674741" w:rsidRPr="00123494" w:rsidRDefault="00674741">
            <w:pPr>
              <w:rPr>
                <w:rFonts w:cstheme="minorHAnsi"/>
                <w:sz w:val="18"/>
                <w:szCs w:val="18"/>
              </w:rPr>
            </w:pPr>
          </w:p>
        </w:tc>
        <w:tc>
          <w:tcPr>
            <w:tcW w:w="1424" w:type="dxa"/>
          </w:tcPr>
          <w:p w14:paraId="490636FD" w14:textId="5F597059" w:rsidR="00674741" w:rsidRPr="00123494" w:rsidRDefault="00F5508E">
            <w:pPr>
              <w:rPr>
                <w:rFonts w:cstheme="minorHAnsi"/>
                <w:sz w:val="18"/>
                <w:szCs w:val="18"/>
              </w:rPr>
            </w:pPr>
            <w:r w:rsidRPr="00123494">
              <w:rPr>
                <w:rFonts w:cstheme="minorHAnsi"/>
                <w:sz w:val="18"/>
                <w:szCs w:val="18"/>
              </w:rPr>
              <w:t>x</w:t>
            </w:r>
          </w:p>
        </w:tc>
        <w:tc>
          <w:tcPr>
            <w:tcW w:w="1288" w:type="dxa"/>
          </w:tcPr>
          <w:p w14:paraId="0E7875D5" w14:textId="77777777" w:rsidR="00674741" w:rsidRPr="00123494" w:rsidRDefault="00674741">
            <w:pPr>
              <w:rPr>
                <w:rFonts w:cstheme="minorHAnsi"/>
                <w:sz w:val="18"/>
                <w:szCs w:val="18"/>
              </w:rPr>
            </w:pPr>
          </w:p>
        </w:tc>
        <w:tc>
          <w:tcPr>
            <w:tcW w:w="1559" w:type="dxa"/>
          </w:tcPr>
          <w:p w14:paraId="3E4D31C3" w14:textId="77777777" w:rsidR="00674741" w:rsidRPr="00123494" w:rsidRDefault="00674741">
            <w:pPr>
              <w:rPr>
                <w:rFonts w:cstheme="minorHAnsi"/>
                <w:sz w:val="18"/>
                <w:szCs w:val="18"/>
              </w:rPr>
            </w:pPr>
          </w:p>
        </w:tc>
      </w:tr>
      <w:tr w:rsidR="007767ED" w:rsidRPr="00123494" w14:paraId="79DA5104" w14:textId="77777777" w:rsidTr="00123494">
        <w:tc>
          <w:tcPr>
            <w:tcW w:w="2630" w:type="dxa"/>
          </w:tcPr>
          <w:p w14:paraId="2F7A5521" w14:textId="506E2704" w:rsidR="00674741" w:rsidRPr="00123494" w:rsidRDefault="00674741">
            <w:pPr>
              <w:rPr>
                <w:rFonts w:cstheme="minorHAnsi"/>
                <w:sz w:val="18"/>
                <w:szCs w:val="18"/>
              </w:rPr>
            </w:pPr>
            <w:r w:rsidRPr="00123494">
              <w:rPr>
                <w:rFonts w:cstheme="minorHAnsi"/>
                <w:sz w:val="18"/>
                <w:szCs w:val="18"/>
              </w:rPr>
              <w:t>Handwerken</w:t>
            </w:r>
          </w:p>
        </w:tc>
        <w:tc>
          <w:tcPr>
            <w:tcW w:w="1123" w:type="dxa"/>
          </w:tcPr>
          <w:p w14:paraId="0320A9D6" w14:textId="1ED03FC3" w:rsidR="00674741" w:rsidRPr="00123494" w:rsidRDefault="00674741">
            <w:pPr>
              <w:rPr>
                <w:rFonts w:cstheme="minorHAnsi"/>
                <w:sz w:val="18"/>
                <w:szCs w:val="18"/>
              </w:rPr>
            </w:pPr>
          </w:p>
        </w:tc>
        <w:tc>
          <w:tcPr>
            <w:tcW w:w="1169" w:type="dxa"/>
          </w:tcPr>
          <w:p w14:paraId="172017DD" w14:textId="62FB69A1" w:rsidR="00674741" w:rsidRPr="00123494" w:rsidRDefault="00674741">
            <w:pPr>
              <w:rPr>
                <w:rFonts w:cstheme="minorHAnsi"/>
                <w:sz w:val="18"/>
                <w:szCs w:val="18"/>
              </w:rPr>
            </w:pPr>
          </w:p>
        </w:tc>
        <w:tc>
          <w:tcPr>
            <w:tcW w:w="1155" w:type="dxa"/>
          </w:tcPr>
          <w:p w14:paraId="454037B4" w14:textId="362ADAA1" w:rsidR="00674741" w:rsidRPr="00123494" w:rsidRDefault="00F5508E">
            <w:pPr>
              <w:rPr>
                <w:rFonts w:cstheme="minorHAnsi"/>
                <w:sz w:val="18"/>
                <w:szCs w:val="18"/>
              </w:rPr>
            </w:pPr>
            <w:r w:rsidRPr="00123494">
              <w:rPr>
                <w:rFonts w:cstheme="minorHAnsi"/>
                <w:sz w:val="18"/>
                <w:szCs w:val="18"/>
              </w:rPr>
              <w:t>x</w:t>
            </w:r>
          </w:p>
        </w:tc>
        <w:tc>
          <w:tcPr>
            <w:tcW w:w="1424" w:type="dxa"/>
          </w:tcPr>
          <w:p w14:paraId="4BA5CAA2" w14:textId="77777777" w:rsidR="00674741" w:rsidRPr="00123494" w:rsidRDefault="00674741">
            <w:pPr>
              <w:rPr>
                <w:rFonts w:cstheme="minorHAnsi"/>
                <w:sz w:val="18"/>
                <w:szCs w:val="18"/>
              </w:rPr>
            </w:pPr>
          </w:p>
        </w:tc>
        <w:tc>
          <w:tcPr>
            <w:tcW w:w="1288" w:type="dxa"/>
          </w:tcPr>
          <w:p w14:paraId="325B8550" w14:textId="77777777" w:rsidR="00674741" w:rsidRPr="00123494" w:rsidRDefault="00674741">
            <w:pPr>
              <w:rPr>
                <w:rFonts w:cstheme="minorHAnsi"/>
                <w:sz w:val="18"/>
                <w:szCs w:val="18"/>
              </w:rPr>
            </w:pPr>
          </w:p>
        </w:tc>
        <w:tc>
          <w:tcPr>
            <w:tcW w:w="1559" w:type="dxa"/>
          </w:tcPr>
          <w:p w14:paraId="7C162D71" w14:textId="77777777" w:rsidR="00674741" w:rsidRPr="00123494" w:rsidRDefault="00674741">
            <w:pPr>
              <w:rPr>
                <w:rFonts w:cstheme="minorHAnsi"/>
                <w:sz w:val="18"/>
                <w:szCs w:val="18"/>
              </w:rPr>
            </w:pPr>
          </w:p>
        </w:tc>
      </w:tr>
      <w:tr w:rsidR="007767ED" w:rsidRPr="00123494" w14:paraId="586BD3CD" w14:textId="77777777" w:rsidTr="00123494">
        <w:tc>
          <w:tcPr>
            <w:tcW w:w="2630" w:type="dxa"/>
          </w:tcPr>
          <w:p w14:paraId="47630827" w14:textId="6AE3D9BC" w:rsidR="00674741" w:rsidRPr="00123494" w:rsidRDefault="00674741">
            <w:pPr>
              <w:rPr>
                <w:rFonts w:cstheme="minorHAnsi"/>
                <w:sz w:val="18"/>
                <w:szCs w:val="18"/>
              </w:rPr>
            </w:pPr>
            <w:r w:rsidRPr="00123494">
              <w:rPr>
                <w:rFonts w:cstheme="minorHAnsi"/>
                <w:sz w:val="18"/>
                <w:szCs w:val="18"/>
              </w:rPr>
              <w:t>Line Dance</w:t>
            </w:r>
          </w:p>
        </w:tc>
        <w:tc>
          <w:tcPr>
            <w:tcW w:w="1123" w:type="dxa"/>
          </w:tcPr>
          <w:p w14:paraId="3D3CAA31" w14:textId="44201B9D" w:rsidR="00674741" w:rsidRPr="00123494" w:rsidRDefault="00F5508E">
            <w:pPr>
              <w:rPr>
                <w:rFonts w:cstheme="minorHAnsi"/>
                <w:sz w:val="18"/>
                <w:szCs w:val="18"/>
              </w:rPr>
            </w:pPr>
            <w:r w:rsidRPr="00123494">
              <w:rPr>
                <w:rFonts w:cstheme="minorHAnsi"/>
                <w:sz w:val="18"/>
                <w:szCs w:val="18"/>
              </w:rPr>
              <w:t>x</w:t>
            </w:r>
          </w:p>
        </w:tc>
        <w:tc>
          <w:tcPr>
            <w:tcW w:w="1169" w:type="dxa"/>
          </w:tcPr>
          <w:p w14:paraId="5B59F476" w14:textId="77777777" w:rsidR="00674741" w:rsidRPr="00123494" w:rsidRDefault="00674741">
            <w:pPr>
              <w:rPr>
                <w:rFonts w:cstheme="minorHAnsi"/>
                <w:sz w:val="18"/>
                <w:szCs w:val="18"/>
              </w:rPr>
            </w:pPr>
          </w:p>
        </w:tc>
        <w:tc>
          <w:tcPr>
            <w:tcW w:w="1155" w:type="dxa"/>
          </w:tcPr>
          <w:p w14:paraId="25044AD4" w14:textId="77777777" w:rsidR="00674741" w:rsidRPr="00123494" w:rsidRDefault="00674741">
            <w:pPr>
              <w:rPr>
                <w:rFonts w:cstheme="minorHAnsi"/>
                <w:sz w:val="18"/>
                <w:szCs w:val="18"/>
              </w:rPr>
            </w:pPr>
          </w:p>
        </w:tc>
        <w:tc>
          <w:tcPr>
            <w:tcW w:w="1424" w:type="dxa"/>
          </w:tcPr>
          <w:p w14:paraId="30B77970" w14:textId="77777777" w:rsidR="00674741" w:rsidRPr="00123494" w:rsidRDefault="00674741">
            <w:pPr>
              <w:rPr>
                <w:rFonts w:cstheme="minorHAnsi"/>
                <w:sz w:val="18"/>
                <w:szCs w:val="18"/>
              </w:rPr>
            </w:pPr>
          </w:p>
        </w:tc>
        <w:tc>
          <w:tcPr>
            <w:tcW w:w="1288" w:type="dxa"/>
          </w:tcPr>
          <w:p w14:paraId="09BA900A" w14:textId="77777777" w:rsidR="00674741" w:rsidRPr="00123494" w:rsidRDefault="00674741">
            <w:pPr>
              <w:rPr>
                <w:rFonts w:cstheme="minorHAnsi"/>
                <w:sz w:val="18"/>
                <w:szCs w:val="18"/>
              </w:rPr>
            </w:pPr>
          </w:p>
        </w:tc>
        <w:tc>
          <w:tcPr>
            <w:tcW w:w="1559" w:type="dxa"/>
          </w:tcPr>
          <w:p w14:paraId="553474A5" w14:textId="77777777" w:rsidR="00674741" w:rsidRPr="00123494" w:rsidRDefault="00674741">
            <w:pPr>
              <w:rPr>
                <w:rFonts w:cstheme="minorHAnsi"/>
                <w:sz w:val="18"/>
                <w:szCs w:val="18"/>
              </w:rPr>
            </w:pPr>
          </w:p>
        </w:tc>
      </w:tr>
      <w:tr w:rsidR="007767ED" w:rsidRPr="00123494" w14:paraId="2119D1BF" w14:textId="77777777" w:rsidTr="00123494">
        <w:tc>
          <w:tcPr>
            <w:tcW w:w="2630" w:type="dxa"/>
          </w:tcPr>
          <w:p w14:paraId="3BA954F6" w14:textId="72CD71C8" w:rsidR="00674741" w:rsidRPr="00123494" w:rsidRDefault="00674741">
            <w:pPr>
              <w:rPr>
                <w:rFonts w:cstheme="minorHAnsi"/>
                <w:sz w:val="18"/>
                <w:szCs w:val="18"/>
              </w:rPr>
            </w:pPr>
            <w:r w:rsidRPr="00123494">
              <w:rPr>
                <w:rFonts w:cstheme="minorHAnsi"/>
                <w:sz w:val="18"/>
                <w:szCs w:val="18"/>
              </w:rPr>
              <w:t>Bingo</w:t>
            </w:r>
          </w:p>
        </w:tc>
        <w:tc>
          <w:tcPr>
            <w:tcW w:w="1123" w:type="dxa"/>
          </w:tcPr>
          <w:p w14:paraId="6A2D3403" w14:textId="77777777" w:rsidR="00674741" w:rsidRPr="00123494" w:rsidRDefault="00674741">
            <w:pPr>
              <w:rPr>
                <w:rFonts w:cstheme="minorHAnsi"/>
                <w:sz w:val="18"/>
                <w:szCs w:val="18"/>
              </w:rPr>
            </w:pPr>
          </w:p>
        </w:tc>
        <w:tc>
          <w:tcPr>
            <w:tcW w:w="1169" w:type="dxa"/>
          </w:tcPr>
          <w:p w14:paraId="63313E57" w14:textId="77777777" w:rsidR="00674741" w:rsidRPr="00123494" w:rsidRDefault="00674741">
            <w:pPr>
              <w:rPr>
                <w:rFonts w:cstheme="minorHAnsi"/>
                <w:sz w:val="18"/>
                <w:szCs w:val="18"/>
              </w:rPr>
            </w:pPr>
          </w:p>
        </w:tc>
        <w:tc>
          <w:tcPr>
            <w:tcW w:w="1155" w:type="dxa"/>
          </w:tcPr>
          <w:p w14:paraId="733174FB" w14:textId="77777777" w:rsidR="00674741" w:rsidRPr="00123494" w:rsidRDefault="00674741">
            <w:pPr>
              <w:rPr>
                <w:rFonts w:cstheme="minorHAnsi"/>
                <w:sz w:val="18"/>
                <w:szCs w:val="18"/>
              </w:rPr>
            </w:pPr>
          </w:p>
        </w:tc>
        <w:tc>
          <w:tcPr>
            <w:tcW w:w="1424" w:type="dxa"/>
          </w:tcPr>
          <w:p w14:paraId="4B61B82B" w14:textId="37AF6FE8" w:rsidR="00674741" w:rsidRPr="00123494" w:rsidRDefault="00F5508E">
            <w:pPr>
              <w:rPr>
                <w:rFonts w:cstheme="minorHAnsi"/>
                <w:sz w:val="18"/>
                <w:szCs w:val="18"/>
              </w:rPr>
            </w:pPr>
            <w:r w:rsidRPr="00123494">
              <w:rPr>
                <w:rFonts w:cstheme="minorHAnsi"/>
                <w:sz w:val="18"/>
                <w:szCs w:val="18"/>
              </w:rPr>
              <w:t>X maandelijks</w:t>
            </w:r>
          </w:p>
        </w:tc>
        <w:tc>
          <w:tcPr>
            <w:tcW w:w="1288" w:type="dxa"/>
          </w:tcPr>
          <w:p w14:paraId="7EE3348A" w14:textId="77777777" w:rsidR="00674741" w:rsidRPr="00123494" w:rsidRDefault="00674741">
            <w:pPr>
              <w:rPr>
                <w:rFonts w:cstheme="minorHAnsi"/>
                <w:sz w:val="18"/>
                <w:szCs w:val="18"/>
              </w:rPr>
            </w:pPr>
          </w:p>
        </w:tc>
        <w:tc>
          <w:tcPr>
            <w:tcW w:w="1559" w:type="dxa"/>
          </w:tcPr>
          <w:p w14:paraId="6D639A0D" w14:textId="77777777" w:rsidR="00674741" w:rsidRPr="00123494" w:rsidRDefault="00674741">
            <w:pPr>
              <w:rPr>
                <w:rFonts w:cstheme="minorHAnsi"/>
                <w:sz w:val="18"/>
                <w:szCs w:val="18"/>
              </w:rPr>
            </w:pPr>
          </w:p>
        </w:tc>
      </w:tr>
      <w:tr w:rsidR="007767ED" w:rsidRPr="00123494" w14:paraId="60D71C0A" w14:textId="77777777" w:rsidTr="00123494">
        <w:tc>
          <w:tcPr>
            <w:tcW w:w="2630" w:type="dxa"/>
          </w:tcPr>
          <w:p w14:paraId="76904AF3" w14:textId="14277B3A" w:rsidR="00674741" w:rsidRPr="00123494" w:rsidRDefault="00674741">
            <w:pPr>
              <w:rPr>
                <w:rFonts w:cstheme="minorHAnsi"/>
                <w:sz w:val="18"/>
                <w:szCs w:val="18"/>
              </w:rPr>
            </w:pPr>
            <w:r w:rsidRPr="00123494">
              <w:rPr>
                <w:rFonts w:cstheme="minorHAnsi"/>
                <w:sz w:val="18"/>
                <w:szCs w:val="18"/>
              </w:rPr>
              <w:t>Koffie na kerkdienst</w:t>
            </w:r>
          </w:p>
        </w:tc>
        <w:tc>
          <w:tcPr>
            <w:tcW w:w="1123" w:type="dxa"/>
          </w:tcPr>
          <w:p w14:paraId="18983FD2" w14:textId="77777777" w:rsidR="00674741" w:rsidRPr="00123494" w:rsidRDefault="00674741">
            <w:pPr>
              <w:rPr>
                <w:rFonts w:cstheme="minorHAnsi"/>
                <w:sz w:val="18"/>
                <w:szCs w:val="18"/>
              </w:rPr>
            </w:pPr>
          </w:p>
        </w:tc>
        <w:tc>
          <w:tcPr>
            <w:tcW w:w="1169" w:type="dxa"/>
          </w:tcPr>
          <w:p w14:paraId="23D5125D" w14:textId="77777777" w:rsidR="00674741" w:rsidRPr="00123494" w:rsidRDefault="00674741">
            <w:pPr>
              <w:rPr>
                <w:rFonts w:cstheme="minorHAnsi"/>
                <w:sz w:val="18"/>
                <w:szCs w:val="18"/>
              </w:rPr>
            </w:pPr>
          </w:p>
        </w:tc>
        <w:tc>
          <w:tcPr>
            <w:tcW w:w="1155" w:type="dxa"/>
          </w:tcPr>
          <w:p w14:paraId="402E40AB" w14:textId="77777777" w:rsidR="00674741" w:rsidRPr="00123494" w:rsidRDefault="00674741">
            <w:pPr>
              <w:rPr>
                <w:rFonts w:cstheme="minorHAnsi"/>
                <w:sz w:val="18"/>
                <w:szCs w:val="18"/>
              </w:rPr>
            </w:pPr>
          </w:p>
        </w:tc>
        <w:tc>
          <w:tcPr>
            <w:tcW w:w="1424" w:type="dxa"/>
          </w:tcPr>
          <w:p w14:paraId="4973B384" w14:textId="77777777" w:rsidR="00674741" w:rsidRPr="00123494" w:rsidRDefault="00674741">
            <w:pPr>
              <w:rPr>
                <w:rFonts w:cstheme="minorHAnsi"/>
                <w:sz w:val="18"/>
                <w:szCs w:val="18"/>
              </w:rPr>
            </w:pPr>
          </w:p>
        </w:tc>
        <w:tc>
          <w:tcPr>
            <w:tcW w:w="1288" w:type="dxa"/>
          </w:tcPr>
          <w:p w14:paraId="76BAAF28" w14:textId="2A367FD6" w:rsidR="00674741" w:rsidRPr="00123494" w:rsidRDefault="00F5508E">
            <w:pPr>
              <w:rPr>
                <w:rFonts w:cstheme="minorHAnsi"/>
                <w:sz w:val="18"/>
                <w:szCs w:val="18"/>
              </w:rPr>
            </w:pPr>
            <w:r w:rsidRPr="00123494">
              <w:rPr>
                <w:rFonts w:cstheme="minorHAnsi"/>
                <w:sz w:val="18"/>
                <w:szCs w:val="18"/>
              </w:rPr>
              <w:t>X maandelijks</w:t>
            </w:r>
          </w:p>
        </w:tc>
        <w:tc>
          <w:tcPr>
            <w:tcW w:w="1559" w:type="dxa"/>
          </w:tcPr>
          <w:p w14:paraId="72DE9A6C" w14:textId="07D2FC27" w:rsidR="00674741" w:rsidRPr="00123494" w:rsidRDefault="00674741">
            <w:pPr>
              <w:rPr>
                <w:rFonts w:cstheme="minorHAnsi"/>
                <w:sz w:val="18"/>
                <w:szCs w:val="18"/>
              </w:rPr>
            </w:pPr>
          </w:p>
        </w:tc>
      </w:tr>
    </w:tbl>
    <w:p w14:paraId="4678CBB7" w14:textId="77777777" w:rsidR="00E14518" w:rsidRPr="007767ED" w:rsidRDefault="00E14518">
      <w:pPr>
        <w:rPr>
          <w:rFonts w:cstheme="minorHAnsi"/>
        </w:rPr>
      </w:pPr>
    </w:p>
    <w:tbl>
      <w:tblPr>
        <w:tblStyle w:val="Tabelraster"/>
        <w:tblW w:w="8364" w:type="dxa"/>
        <w:tblInd w:w="-714" w:type="dxa"/>
        <w:tblLook w:val="04A0" w:firstRow="1" w:lastRow="0" w:firstColumn="1" w:lastColumn="0" w:noHBand="0" w:noVBand="1"/>
      </w:tblPr>
      <w:tblGrid>
        <w:gridCol w:w="5245"/>
        <w:gridCol w:w="3119"/>
      </w:tblGrid>
      <w:tr w:rsidR="007767ED" w:rsidRPr="007767ED" w14:paraId="0E65609C" w14:textId="77777777" w:rsidTr="003D2AEB">
        <w:tc>
          <w:tcPr>
            <w:tcW w:w="5245" w:type="dxa"/>
          </w:tcPr>
          <w:p w14:paraId="2485B993" w14:textId="4E0FB399" w:rsidR="00674741" w:rsidRPr="007767ED" w:rsidRDefault="00674741">
            <w:pPr>
              <w:rPr>
                <w:rFonts w:cstheme="minorHAnsi"/>
                <w:b/>
                <w:bCs/>
              </w:rPr>
            </w:pPr>
            <w:r w:rsidRPr="007767ED">
              <w:rPr>
                <w:rFonts w:cstheme="minorHAnsi"/>
                <w:b/>
                <w:bCs/>
              </w:rPr>
              <w:t>Periodieke activiteiten</w:t>
            </w:r>
            <w:r w:rsidR="00123494">
              <w:rPr>
                <w:rFonts w:cstheme="minorHAnsi"/>
                <w:b/>
                <w:bCs/>
              </w:rPr>
              <w:t xml:space="preserve"> in 2026</w:t>
            </w:r>
          </w:p>
        </w:tc>
        <w:tc>
          <w:tcPr>
            <w:tcW w:w="3119" w:type="dxa"/>
          </w:tcPr>
          <w:p w14:paraId="392CFFFD" w14:textId="77777777" w:rsidR="00674741" w:rsidRPr="007767ED" w:rsidRDefault="00674741">
            <w:pPr>
              <w:rPr>
                <w:rFonts w:cstheme="minorHAnsi"/>
              </w:rPr>
            </w:pPr>
          </w:p>
        </w:tc>
      </w:tr>
      <w:tr w:rsidR="007767ED" w:rsidRPr="007767ED" w14:paraId="783C8CB8" w14:textId="77777777" w:rsidTr="003D2AEB">
        <w:tc>
          <w:tcPr>
            <w:tcW w:w="5245" w:type="dxa"/>
          </w:tcPr>
          <w:p w14:paraId="6237F006" w14:textId="2D42CD1C" w:rsidR="00674741" w:rsidRPr="007767ED" w:rsidRDefault="00674741">
            <w:pPr>
              <w:rPr>
                <w:rFonts w:cstheme="minorHAnsi"/>
              </w:rPr>
            </w:pPr>
            <w:r w:rsidRPr="007767ED">
              <w:rPr>
                <w:rFonts w:cstheme="minorHAnsi"/>
              </w:rPr>
              <w:t>Filmmiddag</w:t>
            </w:r>
          </w:p>
        </w:tc>
        <w:tc>
          <w:tcPr>
            <w:tcW w:w="3119" w:type="dxa"/>
          </w:tcPr>
          <w:p w14:paraId="17000E98" w14:textId="2F3F0724" w:rsidR="00674741" w:rsidRPr="007767ED" w:rsidRDefault="00674741">
            <w:pPr>
              <w:rPr>
                <w:rFonts w:cstheme="minorHAnsi"/>
              </w:rPr>
            </w:pPr>
            <w:r w:rsidRPr="007767ED">
              <w:rPr>
                <w:rFonts w:cstheme="minorHAnsi"/>
              </w:rPr>
              <w:t xml:space="preserve">Periode </w:t>
            </w:r>
            <w:r w:rsidR="00A74AE2">
              <w:rPr>
                <w:rFonts w:cstheme="minorHAnsi"/>
              </w:rPr>
              <w:t>oktober</w:t>
            </w:r>
            <w:r w:rsidRPr="007767ED">
              <w:rPr>
                <w:rFonts w:cstheme="minorHAnsi"/>
              </w:rPr>
              <w:t xml:space="preserve"> - april</w:t>
            </w:r>
          </w:p>
        </w:tc>
      </w:tr>
      <w:tr w:rsidR="007767ED" w:rsidRPr="007767ED" w14:paraId="6C536433" w14:textId="77777777" w:rsidTr="003D2AEB">
        <w:tc>
          <w:tcPr>
            <w:tcW w:w="5245" w:type="dxa"/>
          </w:tcPr>
          <w:p w14:paraId="45EF7531" w14:textId="564ADB43" w:rsidR="00674741" w:rsidRPr="007767ED" w:rsidRDefault="00674741">
            <w:pPr>
              <w:rPr>
                <w:rFonts w:cstheme="minorHAnsi"/>
              </w:rPr>
            </w:pPr>
            <w:r w:rsidRPr="007767ED">
              <w:rPr>
                <w:rFonts w:cstheme="minorHAnsi"/>
              </w:rPr>
              <w:t>Fietsen</w:t>
            </w:r>
          </w:p>
        </w:tc>
        <w:tc>
          <w:tcPr>
            <w:tcW w:w="3119" w:type="dxa"/>
          </w:tcPr>
          <w:p w14:paraId="0E6FA681" w14:textId="0F024F7E" w:rsidR="00674741" w:rsidRPr="007767ED" w:rsidRDefault="00674741">
            <w:pPr>
              <w:rPr>
                <w:rFonts w:cstheme="minorHAnsi"/>
              </w:rPr>
            </w:pPr>
            <w:r w:rsidRPr="007767ED">
              <w:rPr>
                <w:rFonts w:cstheme="minorHAnsi"/>
              </w:rPr>
              <w:t xml:space="preserve">Periode april - </w:t>
            </w:r>
            <w:r w:rsidR="00F5508E" w:rsidRPr="007767ED">
              <w:rPr>
                <w:rFonts w:cstheme="minorHAnsi"/>
              </w:rPr>
              <w:t>oktober</w:t>
            </w:r>
          </w:p>
        </w:tc>
      </w:tr>
      <w:tr w:rsidR="007767ED" w:rsidRPr="007767ED" w14:paraId="2F1FB8AF" w14:textId="77777777" w:rsidTr="003D2AEB">
        <w:tc>
          <w:tcPr>
            <w:tcW w:w="5245" w:type="dxa"/>
          </w:tcPr>
          <w:p w14:paraId="5637E15A" w14:textId="38934BD2" w:rsidR="00674741" w:rsidRPr="007767ED" w:rsidRDefault="00674741">
            <w:pPr>
              <w:rPr>
                <w:rFonts w:cstheme="minorHAnsi"/>
              </w:rPr>
            </w:pPr>
            <w:r w:rsidRPr="007767ED">
              <w:rPr>
                <w:rFonts w:cstheme="minorHAnsi"/>
              </w:rPr>
              <w:t>Meezingmiddagen</w:t>
            </w:r>
          </w:p>
        </w:tc>
        <w:tc>
          <w:tcPr>
            <w:tcW w:w="3119" w:type="dxa"/>
          </w:tcPr>
          <w:p w14:paraId="38CD1808" w14:textId="240E4557" w:rsidR="00674741" w:rsidRPr="007767ED" w:rsidRDefault="00674741">
            <w:pPr>
              <w:rPr>
                <w:rFonts w:cstheme="minorHAnsi"/>
              </w:rPr>
            </w:pPr>
            <w:r w:rsidRPr="007767ED">
              <w:rPr>
                <w:rFonts w:cstheme="minorHAnsi"/>
              </w:rPr>
              <w:t xml:space="preserve">Periode </w:t>
            </w:r>
            <w:r w:rsidR="00A74AE2">
              <w:rPr>
                <w:rFonts w:cstheme="minorHAnsi"/>
              </w:rPr>
              <w:t>oktober</w:t>
            </w:r>
            <w:r w:rsidRPr="007767ED">
              <w:rPr>
                <w:rFonts w:cstheme="minorHAnsi"/>
              </w:rPr>
              <w:t xml:space="preserve"> – </w:t>
            </w:r>
            <w:r w:rsidR="00A74AE2">
              <w:rPr>
                <w:rFonts w:cstheme="minorHAnsi"/>
              </w:rPr>
              <w:t>maart</w:t>
            </w:r>
          </w:p>
        </w:tc>
      </w:tr>
      <w:tr w:rsidR="007767ED" w:rsidRPr="007767ED" w14:paraId="1DEFDAB0" w14:textId="77777777" w:rsidTr="003D2AEB">
        <w:tc>
          <w:tcPr>
            <w:tcW w:w="5245" w:type="dxa"/>
          </w:tcPr>
          <w:p w14:paraId="6EFCD9E1" w14:textId="334B0EEB" w:rsidR="00674741" w:rsidRPr="007767ED" w:rsidRDefault="00674741">
            <w:pPr>
              <w:rPr>
                <w:rFonts w:cstheme="minorHAnsi"/>
              </w:rPr>
            </w:pPr>
            <w:r w:rsidRPr="007767ED">
              <w:rPr>
                <w:rFonts w:cstheme="minorHAnsi"/>
              </w:rPr>
              <w:t>Sinterklaasviering</w:t>
            </w:r>
          </w:p>
        </w:tc>
        <w:tc>
          <w:tcPr>
            <w:tcW w:w="3119" w:type="dxa"/>
          </w:tcPr>
          <w:p w14:paraId="753F7170" w14:textId="5B18C007" w:rsidR="00674741" w:rsidRPr="007767ED" w:rsidRDefault="00A74AE2">
            <w:pPr>
              <w:rPr>
                <w:rFonts w:cstheme="minorHAnsi"/>
              </w:rPr>
            </w:pPr>
            <w:r>
              <w:rPr>
                <w:rFonts w:cstheme="minorHAnsi"/>
              </w:rPr>
              <w:t>eind</w:t>
            </w:r>
            <w:r w:rsidR="009E331E" w:rsidRPr="007767ED">
              <w:rPr>
                <w:rFonts w:cstheme="minorHAnsi"/>
              </w:rPr>
              <w:t xml:space="preserve"> november</w:t>
            </w:r>
          </w:p>
        </w:tc>
      </w:tr>
      <w:tr w:rsidR="007767ED" w:rsidRPr="007767ED" w14:paraId="073CFFED" w14:textId="77777777" w:rsidTr="003D2AEB">
        <w:tc>
          <w:tcPr>
            <w:tcW w:w="5245" w:type="dxa"/>
          </w:tcPr>
          <w:p w14:paraId="15A5554D" w14:textId="496E70A7" w:rsidR="00674741" w:rsidRPr="007767ED" w:rsidRDefault="005855BE">
            <w:pPr>
              <w:rPr>
                <w:rFonts w:cstheme="minorHAnsi"/>
              </w:rPr>
            </w:pPr>
            <w:r w:rsidRPr="007767ED">
              <w:rPr>
                <w:rFonts w:cstheme="minorHAnsi"/>
              </w:rPr>
              <w:t>Informatiebijeenkomsten</w:t>
            </w:r>
          </w:p>
        </w:tc>
        <w:tc>
          <w:tcPr>
            <w:tcW w:w="3119" w:type="dxa"/>
          </w:tcPr>
          <w:p w14:paraId="3A43E017" w14:textId="77777777" w:rsidR="004F5FD0" w:rsidRDefault="004F5FD0">
            <w:pPr>
              <w:rPr>
                <w:rFonts w:cstheme="minorHAnsi"/>
              </w:rPr>
            </w:pPr>
            <w:r>
              <w:rPr>
                <w:rFonts w:cstheme="minorHAnsi"/>
              </w:rPr>
              <w:t xml:space="preserve">14 januari veiligheid in en om huis </w:t>
            </w:r>
          </w:p>
          <w:p w14:paraId="557A3CC7" w14:textId="77777777" w:rsidR="00674741" w:rsidRDefault="004F5FD0">
            <w:pPr>
              <w:rPr>
                <w:rFonts w:cstheme="minorHAnsi"/>
              </w:rPr>
            </w:pPr>
            <w:r>
              <w:rPr>
                <w:rFonts w:cstheme="minorHAnsi"/>
              </w:rPr>
              <w:t>19 maart oorlogsverhalen</w:t>
            </w:r>
          </w:p>
          <w:p w14:paraId="02C629C4" w14:textId="7DC8B21E" w:rsidR="004F5FD0" w:rsidRPr="007767ED" w:rsidRDefault="004F5FD0">
            <w:pPr>
              <w:rPr>
                <w:rFonts w:cstheme="minorHAnsi"/>
              </w:rPr>
            </w:pPr>
            <w:r>
              <w:rPr>
                <w:rFonts w:cstheme="minorHAnsi"/>
              </w:rPr>
              <w:t>Overig: nog in te vullen</w:t>
            </w:r>
          </w:p>
        </w:tc>
      </w:tr>
      <w:tr w:rsidR="00ED27FF" w:rsidRPr="007767ED" w14:paraId="56849496" w14:textId="77777777" w:rsidTr="003D2AEB">
        <w:tc>
          <w:tcPr>
            <w:tcW w:w="5245" w:type="dxa"/>
          </w:tcPr>
          <w:p w14:paraId="4A32D1A9" w14:textId="5A697543" w:rsidR="00ED27FF" w:rsidRPr="007767ED" w:rsidRDefault="00ED27FF" w:rsidP="00ED27FF">
            <w:pPr>
              <w:rPr>
                <w:rFonts w:cstheme="minorHAnsi"/>
              </w:rPr>
            </w:pPr>
            <w:r w:rsidRPr="007767ED">
              <w:rPr>
                <w:rFonts w:cstheme="minorHAnsi"/>
              </w:rPr>
              <w:t xml:space="preserve">Legpuzzelwedstrijd in de </w:t>
            </w:r>
            <w:proofErr w:type="spellStart"/>
            <w:r w:rsidRPr="007767ED">
              <w:rPr>
                <w:rFonts w:cstheme="minorHAnsi"/>
              </w:rPr>
              <w:t>Koppellinck</w:t>
            </w:r>
            <w:proofErr w:type="spellEnd"/>
          </w:p>
        </w:tc>
        <w:tc>
          <w:tcPr>
            <w:tcW w:w="3119" w:type="dxa"/>
          </w:tcPr>
          <w:p w14:paraId="1AA21176" w14:textId="104AED4C" w:rsidR="00ED27FF" w:rsidRPr="007767ED" w:rsidRDefault="00537E55" w:rsidP="00ED27FF">
            <w:pPr>
              <w:rPr>
                <w:rFonts w:cstheme="minorHAnsi"/>
              </w:rPr>
            </w:pPr>
            <w:r>
              <w:rPr>
                <w:rFonts w:cstheme="minorHAnsi"/>
              </w:rPr>
              <w:t>2</w:t>
            </w:r>
            <w:r w:rsidR="009B1355">
              <w:rPr>
                <w:rFonts w:cstheme="minorHAnsi"/>
              </w:rPr>
              <w:t>3</w:t>
            </w:r>
            <w:r w:rsidR="00ED27FF">
              <w:rPr>
                <w:rFonts w:cstheme="minorHAnsi"/>
              </w:rPr>
              <w:t xml:space="preserve"> </w:t>
            </w:r>
            <w:r w:rsidR="00ED27FF" w:rsidRPr="007767ED">
              <w:rPr>
                <w:rFonts w:cstheme="minorHAnsi"/>
              </w:rPr>
              <w:t>januari</w:t>
            </w:r>
          </w:p>
        </w:tc>
      </w:tr>
      <w:tr w:rsidR="00BE3247" w:rsidRPr="007767ED" w14:paraId="64786458" w14:textId="77777777" w:rsidTr="003D2AEB">
        <w:tc>
          <w:tcPr>
            <w:tcW w:w="5245" w:type="dxa"/>
          </w:tcPr>
          <w:p w14:paraId="36C1E3F8" w14:textId="7BB772D7" w:rsidR="00BE3247" w:rsidRPr="007767ED" w:rsidRDefault="00BE3247" w:rsidP="00BE3247">
            <w:pPr>
              <w:rPr>
                <w:rFonts w:cstheme="minorHAnsi"/>
              </w:rPr>
            </w:pPr>
            <w:r w:rsidRPr="007767ED">
              <w:rPr>
                <w:rFonts w:cstheme="minorHAnsi"/>
              </w:rPr>
              <w:t>Jaarvergadering BSG</w:t>
            </w:r>
          </w:p>
        </w:tc>
        <w:tc>
          <w:tcPr>
            <w:tcW w:w="3119" w:type="dxa"/>
          </w:tcPr>
          <w:p w14:paraId="47535F36" w14:textId="13AC2291" w:rsidR="00BE3247" w:rsidRPr="007767ED" w:rsidRDefault="00BE3247" w:rsidP="00BE3247">
            <w:pPr>
              <w:rPr>
                <w:rFonts w:cstheme="minorHAnsi"/>
              </w:rPr>
            </w:pPr>
            <w:r w:rsidRPr="007767ED">
              <w:rPr>
                <w:rFonts w:cstheme="minorHAnsi"/>
              </w:rPr>
              <w:t>2</w:t>
            </w:r>
            <w:r w:rsidR="00537E55">
              <w:rPr>
                <w:rFonts w:cstheme="minorHAnsi"/>
              </w:rPr>
              <w:t>0</w:t>
            </w:r>
            <w:r w:rsidRPr="007767ED">
              <w:rPr>
                <w:rFonts w:cstheme="minorHAnsi"/>
              </w:rPr>
              <w:t xml:space="preserve"> maart</w:t>
            </w:r>
          </w:p>
        </w:tc>
      </w:tr>
      <w:tr w:rsidR="00537E55" w:rsidRPr="007767ED" w14:paraId="5AF9F76B" w14:textId="77777777" w:rsidTr="003D2AEB">
        <w:tc>
          <w:tcPr>
            <w:tcW w:w="5245" w:type="dxa"/>
          </w:tcPr>
          <w:p w14:paraId="28AFB3C0" w14:textId="3E60BE8C" w:rsidR="00537E55" w:rsidRPr="007767ED" w:rsidRDefault="00537E55" w:rsidP="00537E55">
            <w:pPr>
              <w:rPr>
                <w:rFonts w:cstheme="minorHAnsi"/>
              </w:rPr>
            </w:pPr>
            <w:r w:rsidRPr="007767ED">
              <w:rPr>
                <w:rFonts w:cstheme="minorHAnsi"/>
              </w:rPr>
              <w:t>Deelname aan Zomerweek voor Senioren Geffen</w:t>
            </w:r>
          </w:p>
        </w:tc>
        <w:tc>
          <w:tcPr>
            <w:tcW w:w="3119" w:type="dxa"/>
          </w:tcPr>
          <w:p w14:paraId="778F9953" w14:textId="44B4F483" w:rsidR="00537E55" w:rsidRPr="007767ED" w:rsidRDefault="00537E55" w:rsidP="00537E55">
            <w:pPr>
              <w:rPr>
                <w:rFonts w:cstheme="minorHAnsi"/>
              </w:rPr>
            </w:pPr>
            <w:r w:rsidRPr="007767ED">
              <w:rPr>
                <w:rFonts w:cstheme="minorHAnsi"/>
              </w:rPr>
              <w:t>2</w:t>
            </w:r>
            <w:r>
              <w:rPr>
                <w:rFonts w:cstheme="minorHAnsi"/>
              </w:rPr>
              <w:t>7</w:t>
            </w:r>
            <w:r w:rsidRPr="007767ED">
              <w:rPr>
                <w:rFonts w:cstheme="minorHAnsi"/>
              </w:rPr>
              <w:t xml:space="preserve"> juli – </w:t>
            </w:r>
            <w:r>
              <w:rPr>
                <w:rFonts w:cstheme="minorHAnsi"/>
              </w:rPr>
              <w:t>31 juli 2026</w:t>
            </w:r>
          </w:p>
        </w:tc>
      </w:tr>
    </w:tbl>
    <w:p w14:paraId="358A6F3F" w14:textId="77777777" w:rsidR="00861916" w:rsidRPr="00B4197E" w:rsidRDefault="00861916">
      <w:pPr>
        <w:rPr>
          <w:rFonts w:cstheme="minorHAnsi"/>
        </w:rPr>
      </w:pPr>
    </w:p>
    <w:tbl>
      <w:tblPr>
        <w:tblStyle w:val="Tabelraster"/>
        <w:tblW w:w="0" w:type="auto"/>
        <w:tblInd w:w="-714" w:type="dxa"/>
        <w:tblLook w:val="04A0" w:firstRow="1" w:lastRow="0" w:firstColumn="1" w:lastColumn="0" w:noHBand="0" w:noVBand="1"/>
      </w:tblPr>
      <w:tblGrid>
        <w:gridCol w:w="4111"/>
        <w:gridCol w:w="2268"/>
      </w:tblGrid>
      <w:tr w:rsidR="002121AD" w:rsidRPr="00B4197E" w14:paraId="18FFA949" w14:textId="77777777" w:rsidTr="003D2AEB">
        <w:tc>
          <w:tcPr>
            <w:tcW w:w="4111" w:type="dxa"/>
          </w:tcPr>
          <w:p w14:paraId="3EF5D42C" w14:textId="414D9218" w:rsidR="002121AD" w:rsidRPr="003D2AEB" w:rsidRDefault="00ED27FF">
            <w:pPr>
              <w:rPr>
                <w:rFonts w:cstheme="minorHAnsi"/>
                <w:b/>
                <w:bCs/>
              </w:rPr>
            </w:pPr>
            <w:r>
              <w:rPr>
                <w:rFonts w:cstheme="minorHAnsi"/>
                <w:b/>
                <w:bCs/>
              </w:rPr>
              <w:t>Geplande</w:t>
            </w:r>
            <w:r w:rsidR="002121AD" w:rsidRPr="003D2AEB">
              <w:rPr>
                <w:rFonts w:cstheme="minorHAnsi"/>
                <w:b/>
                <w:bCs/>
              </w:rPr>
              <w:t xml:space="preserve"> uitjes</w:t>
            </w:r>
            <w:r w:rsidR="00123494">
              <w:rPr>
                <w:rFonts w:cstheme="minorHAnsi"/>
                <w:b/>
                <w:bCs/>
              </w:rPr>
              <w:t xml:space="preserve"> in 2026 </w:t>
            </w:r>
          </w:p>
        </w:tc>
        <w:tc>
          <w:tcPr>
            <w:tcW w:w="2268" w:type="dxa"/>
          </w:tcPr>
          <w:p w14:paraId="77D967A9" w14:textId="424B0E7F" w:rsidR="002121AD" w:rsidRPr="00B4197E" w:rsidRDefault="002121AD">
            <w:pPr>
              <w:rPr>
                <w:rFonts w:cstheme="minorHAnsi"/>
              </w:rPr>
            </w:pPr>
            <w:r w:rsidRPr="00B4197E">
              <w:rPr>
                <w:rFonts w:cstheme="minorHAnsi"/>
              </w:rPr>
              <w:t>Periode</w:t>
            </w:r>
          </w:p>
        </w:tc>
      </w:tr>
      <w:tr w:rsidR="002121AD" w:rsidRPr="00B4197E" w14:paraId="12B8F42E" w14:textId="77777777" w:rsidTr="003D2AEB">
        <w:tc>
          <w:tcPr>
            <w:tcW w:w="4111" w:type="dxa"/>
          </w:tcPr>
          <w:p w14:paraId="230E0A45" w14:textId="4C81AFBD" w:rsidR="002121AD" w:rsidRPr="00B4197E" w:rsidRDefault="00D476A8">
            <w:pPr>
              <w:rPr>
                <w:rFonts w:cstheme="minorHAnsi"/>
              </w:rPr>
            </w:pPr>
            <w:r>
              <w:rPr>
                <w:rFonts w:cstheme="minorHAnsi"/>
              </w:rPr>
              <w:t>Nieuwjaarsreceptie met Kwartjesvolk</w:t>
            </w:r>
          </w:p>
        </w:tc>
        <w:tc>
          <w:tcPr>
            <w:tcW w:w="2268" w:type="dxa"/>
          </w:tcPr>
          <w:p w14:paraId="6CACCE1C" w14:textId="4E3C4428" w:rsidR="002121AD" w:rsidRPr="00B4197E" w:rsidRDefault="00D476A8">
            <w:pPr>
              <w:rPr>
                <w:rFonts w:cstheme="minorHAnsi"/>
              </w:rPr>
            </w:pPr>
            <w:r>
              <w:rPr>
                <w:rFonts w:cstheme="minorHAnsi"/>
              </w:rPr>
              <w:t>3 januari</w:t>
            </w:r>
          </w:p>
        </w:tc>
      </w:tr>
      <w:tr w:rsidR="00D476A8" w:rsidRPr="00B4197E" w14:paraId="0673C782" w14:textId="77777777" w:rsidTr="003D2AEB">
        <w:tc>
          <w:tcPr>
            <w:tcW w:w="4111" w:type="dxa"/>
          </w:tcPr>
          <w:p w14:paraId="50D2E1D0" w14:textId="586A7644" w:rsidR="00D476A8" w:rsidRPr="00B4197E" w:rsidRDefault="00D476A8" w:rsidP="00D476A8">
            <w:pPr>
              <w:rPr>
                <w:rFonts w:cstheme="minorHAnsi"/>
              </w:rPr>
            </w:pPr>
            <w:r w:rsidRPr="00B4197E">
              <w:rPr>
                <w:rFonts w:cstheme="minorHAnsi"/>
              </w:rPr>
              <w:t>Bezoek aan Senioren expo Veldhoven</w:t>
            </w:r>
          </w:p>
        </w:tc>
        <w:tc>
          <w:tcPr>
            <w:tcW w:w="2268" w:type="dxa"/>
          </w:tcPr>
          <w:p w14:paraId="452DBB35" w14:textId="6AAE80E1" w:rsidR="00D476A8" w:rsidRPr="00B4197E" w:rsidRDefault="00D476A8" w:rsidP="00D476A8">
            <w:pPr>
              <w:rPr>
                <w:rFonts w:cstheme="minorHAnsi"/>
              </w:rPr>
            </w:pPr>
            <w:r>
              <w:rPr>
                <w:rFonts w:cstheme="minorHAnsi"/>
              </w:rPr>
              <w:t>14 j</w:t>
            </w:r>
            <w:r w:rsidRPr="00B4197E">
              <w:rPr>
                <w:rFonts w:cstheme="minorHAnsi"/>
              </w:rPr>
              <w:t>anuari</w:t>
            </w:r>
          </w:p>
        </w:tc>
      </w:tr>
      <w:tr w:rsidR="00D476A8" w:rsidRPr="00B4197E" w14:paraId="6EA9C5C1" w14:textId="77777777" w:rsidTr="003D2AEB">
        <w:tc>
          <w:tcPr>
            <w:tcW w:w="4111" w:type="dxa"/>
          </w:tcPr>
          <w:p w14:paraId="5C7C4CE5" w14:textId="720955DC" w:rsidR="00D476A8" w:rsidRPr="00B4197E" w:rsidRDefault="00537E55" w:rsidP="00D476A8">
            <w:pPr>
              <w:rPr>
                <w:rFonts w:cstheme="minorHAnsi"/>
              </w:rPr>
            </w:pPr>
            <w:r>
              <w:rPr>
                <w:rFonts w:cstheme="minorHAnsi"/>
              </w:rPr>
              <w:t>Carnavalsmatinee</w:t>
            </w:r>
          </w:p>
        </w:tc>
        <w:tc>
          <w:tcPr>
            <w:tcW w:w="2268" w:type="dxa"/>
          </w:tcPr>
          <w:p w14:paraId="279ED246" w14:textId="0246B417" w:rsidR="00537E55" w:rsidRPr="00B4197E" w:rsidRDefault="00537E55" w:rsidP="00537E55">
            <w:pPr>
              <w:rPr>
                <w:rFonts w:cstheme="minorHAnsi"/>
              </w:rPr>
            </w:pPr>
            <w:r>
              <w:rPr>
                <w:rFonts w:cstheme="minorHAnsi"/>
              </w:rPr>
              <w:t>7 februari</w:t>
            </w:r>
          </w:p>
        </w:tc>
      </w:tr>
      <w:tr w:rsidR="00537E55" w:rsidRPr="00B4197E" w14:paraId="6EEF0D64" w14:textId="77777777" w:rsidTr="003D2AEB">
        <w:tc>
          <w:tcPr>
            <w:tcW w:w="4111" w:type="dxa"/>
          </w:tcPr>
          <w:p w14:paraId="43E66D25" w14:textId="77A9C270" w:rsidR="00537E55" w:rsidRDefault="00537E55" w:rsidP="00D476A8">
            <w:pPr>
              <w:rPr>
                <w:rFonts w:cstheme="minorHAnsi"/>
              </w:rPr>
            </w:pPr>
            <w:r>
              <w:rPr>
                <w:rFonts w:cstheme="minorHAnsi"/>
              </w:rPr>
              <w:t>Creatieve middag</w:t>
            </w:r>
          </w:p>
        </w:tc>
        <w:tc>
          <w:tcPr>
            <w:tcW w:w="2268" w:type="dxa"/>
          </w:tcPr>
          <w:p w14:paraId="79F60A1E" w14:textId="6D7774D9" w:rsidR="00537E55" w:rsidRDefault="00537E55" w:rsidP="00537E55">
            <w:pPr>
              <w:rPr>
                <w:rFonts w:cstheme="minorHAnsi"/>
              </w:rPr>
            </w:pPr>
            <w:r>
              <w:rPr>
                <w:rFonts w:cstheme="minorHAnsi"/>
              </w:rPr>
              <w:t xml:space="preserve">25 </w:t>
            </w:r>
            <w:r w:rsidRPr="00B4197E">
              <w:rPr>
                <w:rFonts w:cstheme="minorHAnsi"/>
              </w:rPr>
              <w:t>februari</w:t>
            </w:r>
          </w:p>
        </w:tc>
      </w:tr>
      <w:tr w:rsidR="00D476A8" w:rsidRPr="00B4197E" w14:paraId="4DE879FB" w14:textId="77777777" w:rsidTr="003D2AEB">
        <w:tc>
          <w:tcPr>
            <w:tcW w:w="4111" w:type="dxa"/>
          </w:tcPr>
          <w:p w14:paraId="02145D2D" w14:textId="646B9B3C" w:rsidR="00D476A8" w:rsidRPr="00B4197E" w:rsidRDefault="00D476A8" w:rsidP="00D476A8">
            <w:pPr>
              <w:rPr>
                <w:rFonts w:cstheme="minorHAnsi"/>
              </w:rPr>
            </w:pPr>
            <w:r>
              <w:rPr>
                <w:rFonts w:cstheme="minorHAnsi"/>
              </w:rPr>
              <w:t>Dagtocht met de bus</w:t>
            </w:r>
          </w:p>
        </w:tc>
        <w:tc>
          <w:tcPr>
            <w:tcW w:w="2268" w:type="dxa"/>
          </w:tcPr>
          <w:p w14:paraId="624735BA" w14:textId="01735717" w:rsidR="00D476A8" w:rsidRPr="00B4197E" w:rsidRDefault="00D476A8" w:rsidP="00D476A8">
            <w:pPr>
              <w:rPr>
                <w:rFonts w:cstheme="minorHAnsi"/>
              </w:rPr>
            </w:pPr>
            <w:r>
              <w:rPr>
                <w:rFonts w:cstheme="minorHAnsi"/>
              </w:rPr>
              <w:t>april</w:t>
            </w:r>
          </w:p>
        </w:tc>
      </w:tr>
      <w:tr w:rsidR="00BE3247" w:rsidRPr="00B4197E" w14:paraId="199172A2" w14:textId="77777777" w:rsidTr="003D2AEB">
        <w:tc>
          <w:tcPr>
            <w:tcW w:w="4111" w:type="dxa"/>
          </w:tcPr>
          <w:p w14:paraId="6A9C643A" w14:textId="78DBCBA1" w:rsidR="00BE3247" w:rsidRPr="00B4197E" w:rsidRDefault="00BE3247" w:rsidP="00BE3247">
            <w:pPr>
              <w:rPr>
                <w:rFonts w:cstheme="minorHAnsi"/>
              </w:rPr>
            </w:pPr>
            <w:proofErr w:type="spellStart"/>
            <w:r w:rsidRPr="00B4197E">
              <w:rPr>
                <w:rFonts w:cstheme="minorHAnsi"/>
              </w:rPr>
              <w:t>Fiets</w:t>
            </w:r>
            <w:r w:rsidR="009B1355">
              <w:rPr>
                <w:rFonts w:cstheme="minorHAnsi"/>
              </w:rPr>
              <w:t>vijf</w:t>
            </w:r>
            <w:r w:rsidRPr="00B4197E">
              <w:rPr>
                <w:rFonts w:cstheme="minorHAnsi"/>
              </w:rPr>
              <w:t>daagse</w:t>
            </w:r>
            <w:proofErr w:type="spellEnd"/>
          </w:p>
        </w:tc>
        <w:tc>
          <w:tcPr>
            <w:tcW w:w="2268" w:type="dxa"/>
          </w:tcPr>
          <w:p w14:paraId="0CBE014E" w14:textId="18427471" w:rsidR="00BE3247" w:rsidRPr="00B4197E" w:rsidRDefault="00BE3247" w:rsidP="00BE3247">
            <w:pPr>
              <w:rPr>
                <w:rFonts w:cstheme="minorHAnsi"/>
              </w:rPr>
            </w:pPr>
            <w:r>
              <w:rPr>
                <w:rFonts w:cstheme="minorHAnsi"/>
              </w:rPr>
              <w:t>18-22 mei naar Vught</w:t>
            </w:r>
          </w:p>
        </w:tc>
      </w:tr>
      <w:tr w:rsidR="00BE3247" w:rsidRPr="00B4197E" w14:paraId="58C263B6" w14:textId="77777777" w:rsidTr="003D2AEB">
        <w:tc>
          <w:tcPr>
            <w:tcW w:w="4111" w:type="dxa"/>
          </w:tcPr>
          <w:p w14:paraId="7BE76B38" w14:textId="5C96E6CF" w:rsidR="00BE3247" w:rsidRPr="00B4197E" w:rsidRDefault="009B1355" w:rsidP="00BE3247">
            <w:pPr>
              <w:rPr>
                <w:rFonts w:cstheme="minorHAnsi"/>
              </w:rPr>
            </w:pPr>
            <w:proofErr w:type="spellStart"/>
            <w:r>
              <w:rPr>
                <w:rFonts w:cstheme="minorHAnsi"/>
              </w:rPr>
              <w:t>Pontjesdag</w:t>
            </w:r>
            <w:proofErr w:type="spellEnd"/>
          </w:p>
        </w:tc>
        <w:tc>
          <w:tcPr>
            <w:tcW w:w="2268" w:type="dxa"/>
          </w:tcPr>
          <w:p w14:paraId="78093049" w14:textId="7E1164FB" w:rsidR="00BE3247" w:rsidRPr="00B4197E" w:rsidRDefault="009B1355" w:rsidP="00BE3247">
            <w:pPr>
              <w:rPr>
                <w:rFonts w:cstheme="minorHAnsi"/>
              </w:rPr>
            </w:pPr>
            <w:r>
              <w:rPr>
                <w:rFonts w:cstheme="minorHAnsi"/>
              </w:rPr>
              <w:t>24 mei</w:t>
            </w:r>
          </w:p>
        </w:tc>
      </w:tr>
      <w:tr w:rsidR="00BE3247" w:rsidRPr="00B4197E" w14:paraId="1AF0D668" w14:textId="77777777" w:rsidTr="003D2AEB">
        <w:tc>
          <w:tcPr>
            <w:tcW w:w="4111" w:type="dxa"/>
          </w:tcPr>
          <w:p w14:paraId="34781CE0" w14:textId="35C88CC0" w:rsidR="00BE3247" w:rsidRPr="00B4197E" w:rsidRDefault="009B1355" w:rsidP="00BE3247">
            <w:pPr>
              <w:rPr>
                <w:rFonts w:cstheme="minorHAnsi"/>
              </w:rPr>
            </w:pPr>
            <w:r>
              <w:rPr>
                <w:rFonts w:cstheme="minorHAnsi"/>
              </w:rPr>
              <w:t>Midgetgolf in Schaijk</w:t>
            </w:r>
          </w:p>
        </w:tc>
        <w:tc>
          <w:tcPr>
            <w:tcW w:w="2268" w:type="dxa"/>
          </w:tcPr>
          <w:p w14:paraId="7EF89C75" w14:textId="42EFA172" w:rsidR="00BE3247" w:rsidRPr="00B4197E" w:rsidRDefault="00BE3247" w:rsidP="00BE3247">
            <w:pPr>
              <w:rPr>
                <w:rFonts w:cstheme="minorHAnsi"/>
              </w:rPr>
            </w:pPr>
            <w:r>
              <w:rPr>
                <w:rFonts w:cstheme="minorHAnsi"/>
              </w:rPr>
              <w:t>j</w:t>
            </w:r>
            <w:r w:rsidR="009B1355">
              <w:rPr>
                <w:rFonts w:cstheme="minorHAnsi"/>
              </w:rPr>
              <w:t>uni</w:t>
            </w:r>
          </w:p>
        </w:tc>
      </w:tr>
      <w:tr w:rsidR="00BE3247" w:rsidRPr="00B4197E" w14:paraId="1836076E" w14:textId="77777777" w:rsidTr="003D2AEB">
        <w:tc>
          <w:tcPr>
            <w:tcW w:w="4111" w:type="dxa"/>
          </w:tcPr>
          <w:p w14:paraId="245E15DF" w14:textId="418D7624" w:rsidR="00BE3247" w:rsidRPr="00B4197E" w:rsidRDefault="008D7B1E" w:rsidP="00BE3247">
            <w:pPr>
              <w:rPr>
                <w:rFonts w:cstheme="minorHAnsi"/>
              </w:rPr>
            </w:pPr>
            <w:bookmarkStart w:id="1" w:name="_Hlk218780165"/>
            <w:proofErr w:type="spellStart"/>
            <w:r>
              <w:rPr>
                <w:rFonts w:cstheme="minorHAnsi"/>
              </w:rPr>
              <w:t>Vrijwilligersbedankmiddag</w:t>
            </w:r>
            <w:proofErr w:type="spellEnd"/>
            <w:r>
              <w:rPr>
                <w:rFonts w:cstheme="minorHAnsi"/>
              </w:rPr>
              <w:t xml:space="preserve"> </w:t>
            </w:r>
          </w:p>
        </w:tc>
        <w:tc>
          <w:tcPr>
            <w:tcW w:w="2268" w:type="dxa"/>
          </w:tcPr>
          <w:p w14:paraId="4879C76E" w14:textId="5E7A319E" w:rsidR="00BE3247" w:rsidRPr="00B4197E" w:rsidRDefault="008D7B1E" w:rsidP="00BE3247">
            <w:pPr>
              <w:rPr>
                <w:rFonts w:cstheme="minorHAnsi"/>
              </w:rPr>
            </w:pPr>
            <w:r>
              <w:rPr>
                <w:rFonts w:cstheme="minorHAnsi"/>
              </w:rPr>
              <w:t>juni</w:t>
            </w:r>
          </w:p>
        </w:tc>
      </w:tr>
      <w:bookmarkEnd w:id="1"/>
      <w:tr w:rsidR="008D7B1E" w:rsidRPr="00B4197E" w14:paraId="29F0F0BF" w14:textId="77777777" w:rsidTr="00B77518">
        <w:tc>
          <w:tcPr>
            <w:tcW w:w="4111" w:type="dxa"/>
          </w:tcPr>
          <w:p w14:paraId="08BF8D10" w14:textId="18575265" w:rsidR="008D7B1E" w:rsidRPr="00B4197E" w:rsidRDefault="008D7B1E" w:rsidP="008D7B1E">
            <w:pPr>
              <w:rPr>
                <w:rFonts w:cstheme="minorHAnsi"/>
              </w:rPr>
            </w:pPr>
            <w:r>
              <w:rPr>
                <w:rFonts w:cstheme="minorHAnsi"/>
              </w:rPr>
              <w:t>Happen en trappen</w:t>
            </w:r>
          </w:p>
        </w:tc>
        <w:tc>
          <w:tcPr>
            <w:tcW w:w="2268" w:type="dxa"/>
          </w:tcPr>
          <w:p w14:paraId="37935357" w14:textId="7C19133C" w:rsidR="008D7B1E" w:rsidRPr="00B4197E" w:rsidRDefault="008D7B1E" w:rsidP="008D7B1E">
            <w:pPr>
              <w:rPr>
                <w:rFonts w:cstheme="minorHAnsi"/>
              </w:rPr>
            </w:pPr>
            <w:r>
              <w:rPr>
                <w:rFonts w:cstheme="minorHAnsi"/>
              </w:rPr>
              <w:t>juli</w:t>
            </w:r>
          </w:p>
        </w:tc>
      </w:tr>
      <w:tr w:rsidR="008D7B1E" w:rsidRPr="00B4197E" w14:paraId="551A0B4F" w14:textId="77777777" w:rsidTr="00B77518">
        <w:tc>
          <w:tcPr>
            <w:tcW w:w="4111" w:type="dxa"/>
          </w:tcPr>
          <w:p w14:paraId="2A650C07" w14:textId="05B563C2" w:rsidR="008D7B1E" w:rsidRPr="00B4197E" w:rsidRDefault="008D7B1E" w:rsidP="008D7B1E">
            <w:pPr>
              <w:rPr>
                <w:rFonts w:cstheme="minorHAnsi"/>
              </w:rPr>
            </w:pPr>
            <w:r>
              <w:rPr>
                <w:rFonts w:cstheme="minorHAnsi"/>
              </w:rPr>
              <w:t>Sleutjes Den Dungen</w:t>
            </w:r>
          </w:p>
        </w:tc>
        <w:tc>
          <w:tcPr>
            <w:tcW w:w="2268" w:type="dxa"/>
          </w:tcPr>
          <w:p w14:paraId="018B3918" w14:textId="61442EE8" w:rsidR="008D7B1E" w:rsidRPr="00B4197E" w:rsidRDefault="008D7B1E" w:rsidP="008D7B1E">
            <w:pPr>
              <w:rPr>
                <w:rFonts w:cstheme="minorHAnsi"/>
              </w:rPr>
            </w:pPr>
            <w:r>
              <w:rPr>
                <w:rFonts w:cstheme="minorHAnsi"/>
              </w:rPr>
              <w:t>september</w:t>
            </w:r>
          </w:p>
        </w:tc>
      </w:tr>
      <w:tr w:rsidR="008D7B1E" w:rsidRPr="00B4197E" w14:paraId="23E21D0C" w14:textId="77777777" w:rsidTr="00B77518">
        <w:tc>
          <w:tcPr>
            <w:tcW w:w="4111" w:type="dxa"/>
          </w:tcPr>
          <w:p w14:paraId="3B4AA450" w14:textId="1BF6678D" w:rsidR="008D7B1E" w:rsidRPr="00B4197E" w:rsidRDefault="008D7B1E" w:rsidP="008D7B1E">
            <w:pPr>
              <w:rPr>
                <w:rFonts w:cstheme="minorHAnsi"/>
              </w:rPr>
            </w:pPr>
            <w:r>
              <w:rPr>
                <w:rFonts w:cstheme="minorHAnsi"/>
              </w:rPr>
              <w:t>Happen en treinen</w:t>
            </w:r>
          </w:p>
        </w:tc>
        <w:tc>
          <w:tcPr>
            <w:tcW w:w="2268" w:type="dxa"/>
          </w:tcPr>
          <w:p w14:paraId="398E51BA" w14:textId="7F976E76" w:rsidR="008D7B1E" w:rsidRPr="00B4197E" w:rsidRDefault="008D7B1E" w:rsidP="008D7B1E">
            <w:pPr>
              <w:rPr>
                <w:rFonts w:cstheme="minorHAnsi"/>
              </w:rPr>
            </w:pPr>
            <w:r>
              <w:rPr>
                <w:rFonts w:cstheme="minorHAnsi"/>
              </w:rPr>
              <w:t>oktober</w:t>
            </w:r>
          </w:p>
        </w:tc>
      </w:tr>
      <w:tr w:rsidR="008D7B1E" w:rsidRPr="00B4197E" w14:paraId="2FE1DA4E" w14:textId="77777777" w:rsidTr="00B77518">
        <w:tc>
          <w:tcPr>
            <w:tcW w:w="4111" w:type="dxa"/>
          </w:tcPr>
          <w:p w14:paraId="34810BFC" w14:textId="52A87238" w:rsidR="008D7B1E" w:rsidRPr="00B4197E" w:rsidRDefault="008D7B1E" w:rsidP="008D7B1E">
            <w:pPr>
              <w:rPr>
                <w:rFonts w:cstheme="minorHAnsi"/>
              </w:rPr>
            </w:pPr>
            <w:bookmarkStart w:id="2" w:name="_Hlk218850411"/>
            <w:r>
              <w:rPr>
                <w:rFonts w:cstheme="minorHAnsi"/>
              </w:rPr>
              <w:t>Margrietbeurs</w:t>
            </w:r>
          </w:p>
        </w:tc>
        <w:tc>
          <w:tcPr>
            <w:tcW w:w="2268" w:type="dxa"/>
          </w:tcPr>
          <w:p w14:paraId="55B585FB" w14:textId="791D1D7E" w:rsidR="008D7B1E" w:rsidRPr="00B4197E" w:rsidRDefault="008D7B1E" w:rsidP="008D7B1E">
            <w:pPr>
              <w:rPr>
                <w:rFonts w:cstheme="minorHAnsi"/>
              </w:rPr>
            </w:pPr>
            <w:r>
              <w:rPr>
                <w:rFonts w:cstheme="minorHAnsi"/>
              </w:rPr>
              <w:t>november</w:t>
            </w:r>
          </w:p>
        </w:tc>
      </w:tr>
      <w:bookmarkEnd w:id="2"/>
      <w:tr w:rsidR="008D7B1E" w:rsidRPr="00B4197E" w14:paraId="56D7E984" w14:textId="77777777" w:rsidTr="00B618C3">
        <w:tc>
          <w:tcPr>
            <w:tcW w:w="4111" w:type="dxa"/>
          </w:tcPr>
          <w:p w14:paraId="0B7B1A63" w14:textId="7C1F458B" w:rsidR="008D7B1E" w:rsidRPr="00B4197E" w:rsidRDefault="008D7B1E" w:rsidP="008D7B1E">
            <w:pPr>
              <w:rPr>
                <w:rFonts w:cstheme="minorHAnsi"/>
              </w:rPr>
            </w:pPr>
            <w:r>
              <w:rPr>
                <w:rFonts w:cstheme="minorHAnsi"/>
              </w:rPr>
              <w:t>Kerstmarkt Valkenburg</w:t>
            </w:r>
          </w:p>
        </w:tc>
        <w:tc>
          <w:tcPr>
            <w:tcW w:w="2268" w:type="dxa"/>
          </w:tcPr>
          <w:p w14:paraId="0CAFFF0A" w14:textId="42C1E152" w:rsidR="008D7B1E" w:rsidRPr="00B4197E" w:rsidRDefault="008D7B1E" w:rsidP="008D7B1E">
            <w:pPr>
              <w:rPr>
                <w:rFonts w:cstheme="minorHAnsi"/>
              </w:rPr>
            </w:pPr>
            <w:r>
              <w:rPr>
                <w:rFonts w:cstheme="minorHAnsi"/>
              </w:rPr>
              <w:t>november december</w:t>
            </w:r>
          </w:p>
        </w:tc>
      </w:tr>
      <w:tr w:rsidR="008D7B1E" w:rsidRPr="00B4197E" w14:paraId="378D55C0" w14:textId="77777777" w:rsidTr="00216FC8">
        <w:tc>
          <w:tcPr>
            <w:tcW w:w="4111" w:type="dxa"/>
          </w:tcPr>
          <w:p w14:paraId="227027F3" w14:textId="77777777" w:rsidR="008D7B1E" w:rsidRPr="00B4197E" w:rsidRDefault="008D7B1E" w:rsidP="008D7B1E">
            <w:pPr>
              <w:rPr>
                <w:rFonts w:cstheme="minorHAnsi"/>
              </w:rPr>
            </w:pPr>
            <w:r>
              <w:rPr>
                <w:rFonts w:cstheme="minorHAnsi"/>
              </w:rPr>
              <w:t>Kerstdiner</w:t>
            </w:r>
          </w:p>
        </w:tc>
        <w:tc>
          <w:tcPr>
            <w:tcW w:w="2268" w:type="dxa"/>
          </w:tcPr>
          <w:p w14:paraId="43B9520B" w14:textId="77777777" w:rsidR="008D7B1E" w:rsidRPr="00B4197E" w:rsidRDefault="008D7B1E" w:rsidP="008D7B1E">
            <w:pPr>
              <w:rPr>
                <w:rFonts w:cstheme="minorHAnsi"/>
              </w:rPr>
            </w:pPr>
            <w:r>
              <w:rPr>
                <w:rFonts w:cstheme="minorHAnsi"/>
              </w:rPr>
              <w:t>26 december</w:t>
            </w:r>
          </w:p>
        </w:tc>
      </w:tr>
    </w:tbl>
    <w:p w14:paraId="0615C059" w14:textId="1C70517E" w:rsidR="00E14518" w:rsidRDefault="007767ED">
      <w:r w:rsidRPr="007767ED">
        <w:rPr>
          <w:rFonts w:cstheme="minorHAnsi"/>
          <w:b/>
          <w:bCs/>
        </w:rPr>
        <w:t xml:space="preserve">Vastgesteld op </w:t>
      </w:r>
      <w:r w:rsidR="00AA47EC">
        <w:rPr>
          <w:rFonts w:cstheme="minorHAnsi"/>
          <w:b/>
          <w:bCs/>
        </w:rPr>
        <w:t>15</w:t>
      </w:r>
      <w:r w:rsidR="00537E55">
        <w:rPr>
          <w:rFonts w:cstheme="minorHAnsi"/>
          <w:b/>
          <w:bCs/>
        </w:rPr>
        <w:t xml:space="preserve"> </w:t>
      </w:r>
      <w:r w:rsidR="00FC29D9">
        <w:rPr>
          <w:rFonts w:cstheme="minorHAnsi"/>
          <w:b/>
          <w:bCs/>
        </w:rPr>
        <w:t>januari</w:t>
      </w:r>
      <w:r w:rsidR="00F86C51">
        <w:rPr>
          <w:rFonts w:cstheme="minorHAnsi"/>
          <w:b/>
          <w:bCs/>
        </w:rPr>
        <w:t xml:space="preserve"> </w:t>
      </w:r>
      <w:r w:rsidRPr="007767ED">
        <w:rPr>
          <w:rFonts w:cstheme="minorHAnsi"/>
          <w:b/>
          <w:bCs/>
        </w:rPr>
        <w:t>202</w:t>
      </w:r>
      <w:r w:rsidR="00FC29D9">
        <w:rPr>
          <w:rFonts w:cstheme="minorHAnsi"/>
          <w:b/>
          <w:bCs/>
        </w:rPr>
        <w:t>6</w:t>
      </w:r>
      <w:r w:rsidR="009B1355">
        <w:rPr>
          <w:rFonts w:cstheme="minorHAnsi"/>
          <w:b/>
          <w:bCs/>
        </w:rPr>
        <w:t xml:space="preserve">          </w:t>
      </w:r>
      <w:r w:rsidRPr="007767ED">
        <w:rPr>
          <w:rFonts w:cstheme="minorHAnsi"/>
          <w:b/>
          <w:bCs/>
        </w:rPr>
        <w:t>Bestuur BSG</w:t>
      </w:r>
    </w:p>
    <w:p w14:paraId="68070DA5" w14:textId="77777777" w:rsidR="00E14518" w:rsidRDefault="00E14518"/>
    <w:p w14:paraId="21C25AF3" w14:textId="77777777" w:rsidR="00E14518" w:rsidRDefault="00E14518"/>
    <w:p w14:paraId="6D734D17" w14:textId="77777777" w:rsidR="00E14518" w:rsidRDefault="00E14518"/>
    <w:sectPr w:rsidR="00E14518" w:rsidSect="005241D4">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BB9"/>
    <w:multiLevelType w:val="hybridMultilevel"/>
    <w:tmpl w:val="416EAF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4CE3AEE"/>
    <w:multiLevelType w:val="hybridMultilevel"/>
    <w:tmpl w:val="4876547E"/>
    <w:lvl w:ilvl="0" w:tplc="CCEAAB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6791896">
    <w:abstractNumId w:val="1"/>
  </w:num>
  <w:num w:numId="2" w16cid:durableId="1852059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0E"/>
    <w:rsid w:val="00087ADA"/>
    <w:rsid w:val="000F76CC"/>
    <w:rsid w:val="00123494"/>
    <w:rsid w:val="001444E9"/>
    <w:rsid w:val="0018378C"/>
    <w:rsid w:val="00196055"/>
    <w:rsid w:val="001D5357"/>
    <w:rsid w:val="001F6018"/>
    <w:rsid w:val="002121AD"/>
    <w:rsid w:val="002B6E5E"/>
    <w:rsid w:val="003161F7"/>
    <w:rsid w:val="00324AB4"/>
    <w:rsid w:val="0039766D"/>
    <w:rsid w:val="003B529D"/>
    <w:rsid w:val="003D0D0E"/>
    <w:rsid w:val="003D2AEB"/>
    <w:rsid w:val="003E67F6"/>
    <w:rsid w:val="004336F7"/>
    <w:rsid w:val="00473818"/>
    <w:rsid w:val="00482A9C"/>
    <w:rsid w:val="004860F7"/>
    <w:rsid w:val="004C6BCD"/>
    <w:rsid w:val="004F5FD0"/>
    <w:rsid w:val="005241D4"/>
    <w:rsid w:val="00537E55"/>
    <w:rsid w:val="00550F1B"/>
    <w:rsid w:val="00570C44"/>
    <w:rsid w:val="005855BE"/>
    <w:rsid w:val="00592505"/>
    <w:rsid w:val="005E5AFA"/>
    <w:rsid w:val="00603DAB"/>
    <w:rsid w:val="00613030"/>
    <w:rsid w:val="00620DBA"/>
    <w:rsid w:val="0063483F"/>
    <w:rsid w:val="00650D55"/>
    <w:rsid w:val="00674741"/>
    <w:rsid w:val="0068331B"/>
    <w:rsid w:val="00683475"/>
    <w:rsid w:val="00696FF2"/>
    <w:rsid w:val="00726C65"/>
    <w:rsid w:val="00727969"/>
    <w:rsid w:val="00765491"/>
    <w:rsid w:val="007767ED"/>
    <w:rsid w:val="007A4228"/>
    <w:rsid w:val="007D1DCA"/>
    <w:rsid w:val="00861916"/>
    <w:rsid w:val="008B1BF4"/>
    <w:rsid w:val="008B5A44"/>
    <w:rsid w:val="008D7B1E"/>
    <w:rsid w:val="009272D6"/>
    <w:rsid w:val="009B1355"/>
    <w:rsid w:val="009E331E"/>
    <w:rsid w:val="009F5965"/>
    <w:rsid w:val="00A040F5"/>
    <w:rsid w:val="00A40D11"/>
    <w:rsid w:val="00A623C1"/>
    <w:rsid w:val="00A650CE"/>
    <w:rsid w:val="00A72713"/>
    <w:rsid w:val="00A74AE2"/>
    <w:rsid w:val="00AA47EC"/>
    <w:rsid w:val="00AA5A74"/>
    <w:rsid w:val="00B273C9"/>
    <w:rsid w:val="00B4197E"/>
    <w:rsid w:val="00BE075E"/>
    <w:rsid w:val="00BE3247"/>
    <w:rsid w:val="00C52C74"/>
    <w:rsid w:val="00D07F0B"/>
    <w:rsid w:val="00D476A8"/>
    <w:rsid w:val="00D61D90"/>
    <w:rsid w:val="00E0115D"/>
    <w:rsid w:val="00E14518"/>
    <w:rsid w:val="00EA2432"/>
    <w:rsid w:val="00ED27FF"/>
    <w:rsid w:val="00EE3170"/>
    <w:rsid w:val="00F013AE"/>
    <w:rsid w:val="00F23176"/>
    <w:rsid w:val="00F43E39"/>
    <w:rsid w:val="00F5508E"/>
    <w:rsid w:val="00F84CEE"/>
    <w:rsid w:val="00F86C51"/>
    <w:rsid w:val="00FA4D7A"/>
    <w:rsid w:val="00FC29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6DD3"/>
  <w15:chartTrackingRefBased/>
  <w15:docId w15:val="{61D7CB63-F927-4512-A08A-283AE5EF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0D0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D0D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D0D0E"/>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D0D0E"/>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D0D0E"/>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D0D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0D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0D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0D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0D0E"/>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D0D0E"/>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D0D0E"/>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D0D0E"/>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D0D0E"/>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D0D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0D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0D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0D0E"/>
    <w:rPr>
      <w:rFonts w:eastAsiaTheme="majorEastAsia" w:cstheme="majorBidi"/>
      <w:color w:val="272727" w:themeColor="text1" w:themeTint="D8"/>
    </w:rPr>
  </w:style>
  <w:style w:type="paragraph" w:styleId="Titel">
    <w:name w:val="Title"/>
    <w:basedOn w:val="Standaard"/>
    <w:next w:val="Standaard"/>
    <w:link w:val="TitelChar"/>
    <w:uiPriority w:val="10"/>
    <w:qFormat/>
    <w:rsid w:val="003D0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0D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0D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0D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0D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0D0E"/>
    <w:rPr>
      <w:i/>
      <w:iCs/>
      <w:color w:val="404040" w:themeColor="text1" w:themeTint="BF"/>
    </w:rPr>
  </w:style>
  <w:style w:type="paragraph" w:styleId="Lijstalinea">
    <w:name w:val="List Paragraph"/>
    <w:basedOn w:val="Standaard"/>
    <w:uiPriority w:val="34"/>
    <w:qFormat/>
    <w:rsid w:val="003D0D0E"/>
    <w:pPr>
      <w:ind w:left="720"/>
      <w:contextualSpacing/>
    </w:pPr>
  </w:style>
  <w:style w:type="character" w:styleId="Intensievebenadrukking">
    <w:name w:val="Intense Emphasis"/>
    <w:basedOn w:val="Standaardalinea-lettertype"/>
    <w:uiPriority w:val="21"/>
    <w:qFormat/>
    <w:rsid w:val="003D0D0E"/>
    <w:rPr>
      <w:i/>
      <w:iCs/>
      <w:color w:val="2E74B5" w:themeColor="accent1" w:themeShade="BF"/>
    </w:rPr>
  </w:style>
  <w:style w:type="paragraph" w:styleId="Duidelijkcitaat">
    <w:name w:val="Intense Quote"/>
    <w:basedOn w:val="Standaard"/>
    <w:next w:val="Standaard"/>
    <w:link w:val="DuidelijkcitaatChar"/>
    <w:uiPriority w:val="30"/>
    <w:qFormat/>
    <w:rsid w:val="003D0D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D0D0E"/>
    <w:rPr>
      <w:i/>
      <w:iCs/>
      <w:color w:val="2E74B5" w:themeColor="accent1" w:themeShade="BF"/>
    </w:rPr>
  </w:style>
  <w:style w:type="character" w:styleId="Intensieveverwijzing">
    <w:name w:val="Intense Reference"/>
    <w:basedOn w:val="Standaardalinea-lettertype"/>
    <w:uiPriority w:val="32"/>
    <w:qFormat/>
    <w:rsid w:val="003D0D0E"/>
    <w:rPr>
      <w:b/>
      <w:bCs/>
      <w:smallCaps/>
      <w:color w:val="2E74B5" w:themeColor="accent1" w:themeShade="BF"/>
      <w:spacing w:val="5"/>
    </w:rPr>
  </w:style>
  <w:style w:type="table" w:styleId="Tabelraster">
    <w:name w:val="Table Grid"/>
    <w:basedOn w:val="Standaardtabel"/>
    <w:uiPriority w:val="39"/>
    <w:rsid w:val="00674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839</Words>
  <Characters>4616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Loerakker</dc:creator>
  <cp:keywords/>
  <dc:description/>
  <cp:lastModifiedBy>Rolf Hermse</cp:lastModifiedBy>
  <cp:revision>4</cp:revision>
  <cp:lastPrinted>2026-01-14T10:20:00Z</cp:lastPrinted>
  <dcterms:created xsi:type="dcterms:W3CDTF">2026-01-13T10:07:00Z</dcterms:created>
  <dcterms:modified xsi:type="dcterms:W3CDTF">2026-01-14T10:21:00Z</dcterms:modified>
</cp:coreProperties>
</file>